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河北金音乐器集团有限公司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13:30:00上午至2024-12-10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河北金音乐器集团有限公司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