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北京博海迪信息科技股份有限公司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11430-2024-EO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2024年11月29日 上午至2024年11月29日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2024-11-28 8:30:00上午至2024-11-28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北京博海迪信息科技股份有限公司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