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河北燕飞翔餐饮管理有限公司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2024年12月15日 下午至2024年12月18日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王建设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