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陕西启光信息科技有限公司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10816-2023-QEO-2024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2024年11月28日 上午至2024年11月29日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陕西启光信息科技有限公司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