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1050-2022-QO-2024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科梦风电设备唐山有限公司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陈芳，李雅静，王丽巧</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2022-N1OHSMS-1226516</w:t>
            </w:r>
          </w:p>
          <w:p w:rsidR="00F9189D">
            <w:pPr>
              <w:spacing w:line="360" w:lineRule="auto"/>
              <w:jc w:val="center"/>
              <w:rPr>
                <w:b/>
                <w:szCs w:val="21"/>
              </w:rPr>
            </w:pPr>
            <w:r>
              <w:rPr>
                <w:b/>
                <w:szCs w:val="21"/>
              </w:rPr>
              <w:t>2024-N1EMS-2226516</w:t>
            </w:r>
          </w:p>
        </w:tc>
        <w:tc>
          <w:tcPr>
            <w:tcW w:w="3145" w:type="dxa"/>
            <w:vAlign w:val="center"/>
          </w:tcPr>
          <w:p w:rsidR="00F9189D">
            <w:pPr>
              <w:spacing w:line="360" w:lineRule="auto"/>
              <w:jc w:val="center"/>
              <w:rPr>
                <w:b/>
                <w:szCs w:val="21"/>
              </w:rPr>
            </w:pPr>
            <w:r>
              <w:rPr>
                <w:b/>
                <w:szCs w:val="21"/>
              </w:rPr>
              <w:t>Q:17.10.01,17.10.02</w:t>
            </w:r>
          </w:p>
          <w:p w:rsidR="00F9189D">
            <w:pPr>
              <w:spacing w:line="360" w:lineRule="auto"/>
              <w:jc w:val="center"/>
              <w:rPr>
                <w:b/>
                <w:szCs w:val="21"/>
              </w:rPr>
            </w:pPr>
            <w:r>
              <w:rPr>
                <w:b/>
                <w:szCs w:val="21"/>
              </w:rPr>
              <w:t>O:17.10.01,17.10.02</w:t>
            </w:r>
          </w:p>
          <w:p w:rsidR="00F9189D">
            <w:pPr>
              <w:spacing w:line="360" w:lineRule="auto"/>
              <w:jc w:val="center"/>
              <w:rPr>
                <w:b/>
                <w:szCs w:val="21"/>
              </w:rPr>
            </w:pPr>
            <w:r>
              <w:rPr>
                <w:b/>
                <w:szCs w:val="21"/>
              </w:rPr>
              <w:t>E:17.10.01,17.10.02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2022-N1QMS-6015478</w:t>
            </w:r>
          </w:p>
          <w:p w:rsidR="00F9189D">
            <w:pPr>
              <w:spacing w:line="360" w:lineRule="auto"/>
              <w:jc w:val="center"/>
              <w:rPr>
                <w:b/>
                <w:szCs w:val="21"/>
              </w:rPr>
            </w:pPr>
            <w:r>
              <w:rPr>
                <w:b/>
                <w:szCs w:val="21"/>
              </w:rPr>
              <w:t>2023-N1OHSMS-4015478</w:t>
            </w:r>
          </w:p>
          <w:p w:rsidR="00F9189D">
            <w:pPr>
              <w:spacing w:line="360" w:lineRule="auto"/>
              <w:jc w:val="center"/>
              <w:rPr>
                <w:b/>
                <w:szCs w:val="21"/>
              </w:rPr>
            </w:pPr>
            <w:r>
              <w:rPr>
                <w:b/>
                <w:szCs w:val="21"/>
              </w:rPr>
              <w:t>2023-N1EMS-4015478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2021-N1QMS-2218164</w:t>
            </w:r>
          </w:p>
          <w:p w:rsidR="00F9189D">
            <w:pPr>
              <w:spacing w:line="360" w:lineRule="auto"/>
              <w:jc w:val="center"/>
              <w:rPr>
                <w:b/>
                <w:szCs w:val="21"/>
              </w:rPr>
            </w:pPr>
            <w:r>
              <w:rPr>
                <w:b/>
                <w:szCs w:val="21"/>
              </w:rPr>
              <w:t>2021-N1OHSMS-2218164</w:t>
            </w:r>
          </w:p>
          <w:p w:rsidR="00F9189D">
            <w:pPr>
              <w:spacing w:line="360" w:lineRule="auto"/>
              <w:jc w:val="center"/>
              <w:rPr>
                <w:b/>
                <w:szCs w:val="21"/>
              </w:rPr>
            </w:pPr>
            <w:r>
              <w:rPr>
                <w:b/>
                <w:szCs w:val="21"/>
              </w:rPr>
              <w:t>2023-N1EMS-2218164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王丽巧</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2023-N1QMS-2205343</w:t>
            </w:r>
          </w:p>
          <w:p w:rsidR="00F9189D">
            <w:pPr>
              <w:spacing w:line="360" w:lineRule="auto"/>
              <w:jc w:val="center"/>
              <w:rPr>
                <w:b/>
                <w:szCs w:val="21"/>
              </w:rPr>
            </w:pPr>
            <w:r>
              <w:rPr>
                <w:b/>
                <w:szCs w:val="21"/>
              </w:rPr>
              <w:t>2023-N1OHSMS-2205343</w:t>
            </w:r>
          </w:p>
          <w:p w:rsidR="00F9189D">
            <w:pPr>
              <w:spacing w:line="360" w:lineRule="auto"/>
              <w:jc w:val="center"/>
              <w:rPr>
                <w:b/>
                <w:szCs w:val="21"/>
              </w:rPr>
            </w:pPr>
            <w:r>
              <w:rPr>
                <w:b/>
                <w:szCs w:val="21"/>
              </w:rPr>
              <w:t>2023-N1EMS-2205343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2024年11月28日 上午至2024年11月28日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曹妃甸工业区装备制造园区十里海西路北侧、十里海中路西侧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河北省唐山市唐海县曹妃甸工业园 装备制造园区十里海西路北侧、十里海中路西侧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