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常州市妙真香餐饮有限公司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0296-2020-QF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李燕飞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13776881203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Q：餐饮服务（限许可范围内）</w:t>
            </w:r>
          </w:p>
          <w:p w:rsidR="004A38E5">
            <w:r>
              <w:t>F：餐饮服务（限许可范围内）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Q：30.05.00</w:t>
            </w:r>
          </w:p>
          <w:p w:rsidR="004A38E5">
            <w:r>
              <w:t>F：E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9001:2015,F：GB/T22000-2006/ISO22000:2005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2020年06月23日 上午至2020年06月23日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18862927016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ISC-258710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ISC-51924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