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睿洋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633-2023-SE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1月20日 上午至2024年11月20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