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11307-2024-Q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深圳墨源光电自动化有限公司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91440300MA5GTE4B2G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深圳墨源光电自动化有限公司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深圳市南山区南头街道马家龙社区虹步路15号马家龙19栋302Z4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深圳市南山区粤海街道麻岭社区深南大道9966号威盛科技大厦909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LED器件、电子元器件的的开发、销售及服务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深圳墨源光电自动化有限公司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深圳市南山区南头街道马家龙社区虹步路15号马家龙19栋302Z4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深圳市南山区粤海街道麻岭社区深南大道9966号威盛科技大厦909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LED器件、电子元器件的的开发、销售及服务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