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11264-2024-QEO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宁夏众新电力工程有限公司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91640100MA76N89G07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宁夏众新电力工程有限公司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宁夏回族自治区银川市金凤区盈南家园18-4(自主申报)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宁夏回族自治区银川市金凤区盈南家园18-4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Q：电力定值计算服务（风力发电、太阳能发电）；资质范围内电力设施承装(修、试)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E：电力定值计算服务（风力发电、太阳能发电）；资质范围内电力设施承装(修、试)所涉及场所的相关环境管理活动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O：电力定值计算服务（风力发电、太阳能发电）；资质范围内电力设施承装(修、试)所涉及场所的相关职业健康安全管理活动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宁夏众新电力工程有限公司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宁夏回族自治区银川市金凤区盈南家园18-4(自主申报)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宁夏回族自治区银川市金凤区盈南家园18-4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Q：电力定值计算服务（风力发电、太阳能发电）；资质范围内电力设施承装(修、试)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E：电力定值计算服务（风力发电、太阳能发电）；资质范围内电力设施承装(修、试)所涉及场所的相关环境管理活动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O：电力定值计算服务（风力发电、太阳能发电）；资质范围内电力设施承装(修、试)所涉及场所的相关职业健康安全管理活动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