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北京航天天盛物业有限公司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10687-2023-EnMS-2024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北京航天天盛物业有限公司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