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11326-2024-Q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石家庄博尔机械设备有限公司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2024年11月23日 下午至2024年11月24日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河北省石家庄市赞皇县经济开发区红旗大街与高赞路交口北行80米路东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河北省石家庄市栾城区衡井线与柴武大街交口东行200米路北厂区内西侧厂房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