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四川新惠民科技有限公司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2024年11月19日 上午至2024年11月20日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蒲美玲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