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济南国瑞盛世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5MA3QETWB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济南国瑞盛世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天桥区桑梓店镇怀庄村南头308国道边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天桥区大桥街道办事处靳家商业街东首7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木制、钢制、软体家具的生产及售后服务（安装、维修）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、钢制、软体家具的生产及售后服务（安装、维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、钢制、软体家具的生产及售后服务（安装、维修）及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济南国瑞盛世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天桥区桑梓店镇怀庄村南头308国道边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天桥区大桥街道办事处靳家商业街东首7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木制、钢制、软体家具的生产及售后服务（安装、维修）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、钢制、软体家具的生产及售后服务（安装、维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、钢制、软体家具的生产及售后服务（安装、维修）及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