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沁水县海兴工贸有限公司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2024-12-03 8:00:00上午至2024-12-03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山西省晋城市沁水县嘉峰镇寺河矿公租房155-160号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山西省晋城市沁水县嘉峰镇寺河矿公租房155-160号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2024年12月04日 上午至2024年12月06日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