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河北致金金属制品有限公司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11351-2024-Q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2024-11-14 8:30:00上午至2024-11-14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河北致金金属制品有限公司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