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天津市京钊铭包装制品有限公司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朱亮亮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2024年11月26日 上午至2024年11月27日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胡国明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