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江苏杰高环保科技有限公司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11314-2024-QEO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上午至2024年11月16日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2024-11-13 8:30:00上午至2024-11-13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江苏杰高环保科技有限公司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