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陕西秦阳晟和能源科技有限公司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2024-11-13 8:30:00下午至2024-11-13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