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20804-2024-QEO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江西钰石实业有限公司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91360983087109884P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江西钰石实业有限公司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江西省宜春市樟树市盐化基地循环经济产业园（西湖路）</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江西省宜春市樟树市锦绣江南二栋</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殡葬用品（骨灰盒、骨灰盒存放架、公墓材料、墓具）、墓碑、石材（花岗石、大理石、石雕工艺品、石栏杆、石牌坊、石牌楼、景观石、幕墙石材、道路石材、路沿石、地铺石）、室内外石材的设计、加工制作、安装及销售。高分子骨灰盒保护箱的销售。（认可：高分子骨灰盒保护箱的销售。）</w:t>
            </w:r>
          </w:p>
          <w:p w:rsidR="00114DAF">
            <w:pPr>
              <w:snapToGrid w:val="0"/>
              <w:spacing w:line="0" w:lineRule="atLeast"/>
              <w:jc w:val="left"/>
              <w:rPr>
                <w:sz w:val="21"/>
                <w:szCs w:val="21"/>
                <w:lang w:val="en-GB"/>
              </w:rPr>
            </w:pPr>
            <w:r>
              <w:rPr>
                <w:sz w:val="21"/>
                <w:szCs w:val="21"/>
                <w:lang w:val="en-GB"/>
              </w:rPr>
              <w:t>E：殡葬用品（骨灰盒、骨灰盒存放架、公墓材料、墓具）、墓碑、石材（花岗石、大理石、石雕工艺品、石栏杆、石牌坊、石牌楼、景观石、幕墙石材、道路石材、路沿石、地铺石）、室内外石材的设计、加工制作、安装及销售。高分子骨灰盒保护箱的销售所涉及场所的相关环境管理活动</w:t>
            </w:r>
          </w:p>
          <w:p w:rsidR="00114DAF">
            <w:pPr>
              <w:snapToGrid w:val="0"/>
              <w:spacing w:line="0" w:lineRule="atLeast"/>
              <w:jc w:val="left"/>
              <w:rPr>
                <w:sz w:val="21"/>
                <w:szCs w:val="21"/>
                <w:lang w:val="en-GB"/>
              </w:rPr>
            </w:pPr>
            <w:r>
              <w:rPr>
                <w:sz w:val="21"/>
                <w:szCs w:val="21"/>
                <w:lang w:val="en-GB"/>
              </w:rPr>
              <w:t>O：殡葬用品（骨灰盒、骨灰盒存放架、公墓材料、墓具）、墓碑、石材（花岗石、大理石、石雕工艺品、石栏杆、石牌坊、石牌楼、景观石、幕墙石材、道路石材、路沿石、地铺石）、室内外石材的设计、加工制作、安装及销售。高分子骨灰盒保护箱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江西钰石实业有限公司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江西省宜春市樟树市盐化基地循环经济产业园（西湖路）</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江西省宜春市樟树市锦绣江南二栋</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殡葬用品（骨灰盒、骨灰盒存放架、公墓材料、墓具）、墓碑、石材（花岗石、大理石、石雕工艺品、石栏杆、石牌坊、石牌楼、景观石、幕墙石材、道路石材、路沿石、地铺石）、室内外石材的设计、加工制作、安装及销售。高分子骨灰盒保护箱的销售。（认可：高分子骨灰盒保护箱的销售。）</w:t>
            </w:r>
          </w:p>
          <w:p w:rsidR="00114DAF">
            <w:pPr>
              <w:snapToGrid w:val="0"/>
              <w:spacing w:line="0" w:lineRule="atLeast"/>
              <w:jc w:val="left"/>
              <w:rPr>
                <w:sz w:val="21"/>
                <w:szCs w:val="21"/>
                <w:lang w:val="en-GB"/>
              </w:rPr>
            </w:pPr>
            <w:r>
              <w:rPr>
                <w:sz w:val="21"/>
                <w:szCs w:val="21"/>
                <w:lang w:val="en-GB"/>
              </w:rPr>
              <w:t>E：殡葬用品（骨灰盒、骨灰盒存放架、公墓材料、墓具）、墓碑、石材（花岗石、大理石、石雕工艺品、石栏杆、石牌坊、石牌楼、景观石、幕墙石材、道路石材、路沿石、地铺石）、室内外石材的设计、加工制作、安装及销售。高分子骨灰盒保护箱的销售所涉及场所的相关环境管理活动</w:t>
            </w:r>
          </w:p>
          <w:p w:rsidR="00114DAF">
            <w:pPr>
              <w:snapToGrid w:val="0"/>
              <w:spacing w:line="0" w:lineRule="atLeast"/>
              <w:jc w:val="left"/>
              <w:rPr>
                <w:sz w:val="21"/>
                <w:szCs w:val="21"/>
                <w:lang w:val="en-GB"/>
              </w:rPr>
            </w:pPr>
            <w:r>
              <w:rPr>
                <w:sz w:val="21"/>
                <w:szCs w:val="21"/>
                <w:lang w:val="en-GB"/>
              </w:rPr>
              <w:t>O：殡葬用品（骨灰盒、骨灰盒存放架、公墓材料、墓具）、墓碑、石材（花岗石、大理石、石雕工艺品、石栏杆、石牌坊、石牌楼、景观石、幕墙石材、道路石材、路沿石、地铺石）、室内外石材的设计、加工制作、安装及销售。高分子骨灰盒保护箱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