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0123-2019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梅河口市兴业精密钢管有限公司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2019年08月16日 上午至2019年08月16日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