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滁州瑞达新能源材料有限公司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上午至2024年11月12日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纪家彬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