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合肥市新华物业管理有限公司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20688-2023-EI-2024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