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1253-2022-EI-2024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合肥市慧涵人力资源有限公司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ISC-258213-EI</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2024年11月25日 上午至2024年11月25日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合肥市高新区望江西路与金桂路交口鲲鹏产业园6幢301室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合肥市高新区望江西路与金桂路交口鲲鹏产业园6幢301室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