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北京中兴华富工程造价咨询有限公司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91110113MA00H3RT79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北京中兴华富工程造价咨询有限公司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北京市顺义区焦各庄街 9 号院4号楼-2至10 层101内5层501室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北京市顺义区焦各庄街 9 号院4号楼-2至10 层101 内5层501室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Q：资质范围内工程造价咨询、工程招标代理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E：资质范围内工程造价咨询、工程招标代理所涉及场所的相关环境管理活动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O：资质范围内工程造价咨询、工程招标代理所涉及场所的相关职业健康安全管理活动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北京中兴华富工程造价咨询有限公司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北京市顺义区焦各庄街 9 号院4号楼-2至10 层101内5层501室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北京市顺义区焦各庄街 9 号院4号楼-2至10 层101 内5层501室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Q：资质范围内工程造价咨询、工程招标代理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E：资质范围内工程造价咨询、工程招标代理所涉及场所的相关环境管理活动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O：资质范围内工程造价咨询、工程招标代理所涉及场所的相关职业健康安全管理活动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