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11262-2024-Q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北京思创易天信息技术有限公司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2024年11月09日 上午至2024年11月09日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北京市海淀区知春路6号锦秋国际大厦A座1707室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北京市朝阳区北甸西村温榆河北岸金色河畔院内24号地上一层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