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rFonts w:hint="eastAsia" w:ascii="宋体" w:hAnsi="宋体"/>
          <w:sz w:val="24"/>
          <w:lang w:eastAsia="zh-CN"/>
        </w:rPr>
        <w:t>0258-2020-QE</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邯郸市军威泵业制造有限公司</w:t>
      </w:r>
      <w:bookmarkEnd w:id="0"/>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Handan Junwei Pump Manufacturing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邯郸市复兴区建设大街5号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056003</w:t>
      </w:r>
      <w:bookmarkEnd w:id="3"/>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5 Jianshe street, Fuxing District, Handan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邯郸市复兴区建设大街5号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056003</w:t>
      </w:r>
      <w:bookmarkEnd w:id="5"/>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hint="eastAsia"/>
          <w:b/>
          <w:color w:val="000000" w:themeColor="text1"/>
          <w:sz w:val="22"/>
          <w:szCs w:val="22"/>
        </w:rPr>
        <w:t>5 Jianshe street, Fuxing District, Handan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91130404768127818E</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15131022019</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韩海军</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韩龙飞</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8</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bookmarkStart w:id="14" w:name="审核范围"/>
      <w:r>
        <w:rPr>
          <w:rFonts w:hint="eastAsia"/>
          <w:b/>
          <w:color w:val="000000" w:themeColor="text1"/>
          <w:sz w:val="22"/>
          <w:szCs w:val="22"/>
        </w:rPr>
        <w:t>Q：水泵零部件的加工</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英文：Processing of pump parts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r>
        <w:rPr>
          <w:rFonts w:hint="eastAsia"/>
          <w:b/>
          <w:color w:val="000000" w:themeColor="text1"/>
          <w:sz w:val="22"/>
          <w:szCs w:val="22"/>
        </w:rPr>
        <w:t>E：水泵零部件的加工及相关环境管理活动</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 xml:space="preserve">英文：The related environmental management activities about Pump parts processing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b w:val="0"/>
          <w:bCs w:val="0"/>
        </w:rPr>
        <w:drawing>
          <wp:anchor distT="0" distB="0" distL="114300" distR="114300" simplePos="0" relativeHeight="251662336" behindDoc="0" locked="0" layoutInCell="1" allowOverlap="1">
            <wp:simplePos x="0" y="0"/>
            <wp:positionH relativeFrom="column">
              <wp:posOffset>3711575</wp:posOffset>
            </wp:positionH>
            <wp:positionV relativeFrom="paragraph">
              <wp:posOffset>43815</wp:posOffset>
            </wp:positionV>
            <wp:extent cx="1156335" cy="467995"/>
            <wp:effectExtent l="0" t="0" r="12065"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2020.6.25                             </w:t>
      </w:r>
      <w:r>
        <w:rPr>
          <w:rFonts w:hint="eastAsia"/>
          <w:b/>
          <w:color w:val="000000" w:themeColor="text1"/>
          <w:sz w:val="22"/>
          <w:szCs w:val="22"/>
        </w:rPr>
        <w:t>日期：</w:t>
      </w:r>
      <w:r>
        <w:rPr>
          <w:rFonts w:hint="eastAsia"/>
          <w:b/>
          <w:color w:val="000000" w:themeColor="text1"/>
          <w:sz w:val="22"/>
          <w:szCs w:val="22"/>
          <w:lang w:val="en-US" w:eastAsia="zh-CN"/>
        </w:rPr>
        <w:t>2020.6.25</w:t>
      </w:r>
      <w:bookmarkStart w:id="15" w:name="_GoBack"/>
      <w:bookmarkEnd w:id="15"/>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B4E1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2020-06-23T09:56:14Z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