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621FC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AF2D3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3C55A2E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224D0E61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河北创意电气有限公司</w:t>
            </w:r>
            <w:bookmarkEnd w:id="0"/>
          </w:p>
        </w:tc>
        <w:tc>
          <w:tcPr>
            <w:tcW w:w="1134" w:type="dxa"/>
            <w:vAlign w:val="center"/>
          </w:tcPr>
          <w:p w14:paraId="30FD8B2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2008D2E2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10669-2023-QEO-2024</w:t>
            </w:r>
            <w:bookmarkEnd w:id="1"/>
          </w:p>
        </w:tc>
      </w:tr>
      <w:tr w14:paraId="2AE60C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2A3CF7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6D1235C6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河北省石家庄市晋州市东里庄镇西里庄村</w:t>
            </w:r>
            <w:bookmarkEnd w:id="2"/>
          </w:p>
        </w:tc>
      </w:tr>
      <w:tr w14:paraId="2DB646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3F0A4D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4BC8E412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河北省石家庄市晋州市东里庄镇西里庄村；河北省石家庄市晋州市东小留村村南</w:t>
            </w:r>
            <w:bookmarkEnd w:id="3"/>
          </w:p>
        </w:tc>
      </w:tr>
      <w:tr w14:paraId="4331A4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7A72046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245AC2F9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赵微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19BEEF8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144973F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15097330613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594274A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2CC792C4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15097330613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62D54CB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967DDD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7166EB80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Q:40,E:40,O:40</w:t>
            </w:r>
            <w:bookmarkEnd w:id="7"/>
          </w:p>
        </w:tc>
      </w:tr>
      <w:tr w14:paraId="4FD6FB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CBC376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5F772743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7BC19573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79CEFFD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A7D8F8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3FB7068B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437EF38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7250A86">
            <w:pPr>
              <w:rPr>
                <w:sz w:val="21"/>
                <w:szCs w:val="21"/>
              </w:rPr>
            </w:pPr>
          </w:p>
        </w:tc>
      </w:tr>
      <w:tr w14:paraId="5AD424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0E9B0AC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0670C077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2024年11月04日 下午至2024年11月05日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3C29EA3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6205C544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Q:0.8,E:1.1,O:1.1</w:t>
            </w:r>
            <w:bookmarkEnd w:id="9"/>
          </w:p>
        </w:tc>
      </w:tr>
      <w:tr w14:paraId="377901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16865E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545E85E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044823AE"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3309CD4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1190532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/>
                <w:sz w:val="21"/>
                <w:szCs w:val="21"/>
              </w:rPr>
              <w:t xml:space="preserve">■是  </w:t>
            </w:r>
            <w:r>
              <w:rPr>
                <w:rFonts w:hint="eastAsia"/>
                <w:sz w:val="21"/>
                <w:szCs w:val="21"/>
                <w:lang w:eastAsia="zh-CN"/>
              </w:rPr>
              <w:t>□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2"/>
          </w:p>
        </w:tc>
      </w:tr>
      <w:tr w14:paraId="14518B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C9EF8E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499A25BE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77C3EEE9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2D8DEA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F74B541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022F9C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715B4A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121A0695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2BE584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C0F895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43813A49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704F8B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B23694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42EB770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3"/>
          </w:p>
        </w:tc>
      </w:tr>
      <w:tr w14:paraId="4AF0D5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41039AE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1013C65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3EC8D1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11F106A0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676AD3BB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2538C77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6F39803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018E2ADF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5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5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589EC198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6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6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7C81757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0212ABA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06E077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963434D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21D0FAEF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7" w:name="审核范围"/>
            <w:r>
              <w:rPr>
                <w:sz w:val="21"/>
                <w:szCs w:val="21"/>
              </w:rPr>
              <w:t>Q：未认可：电力安全工器具（绝缘硬梯、绝缘凳、遮蔽罩）的生产及服务。</w:t>
            </w:r>
          </w:p>
          <w:p w14:paraId="5B2BE089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认可：电力安全工器具（标识牌、高压拉闸杆、电容型验电器、个人保安线、安全工具柜、接地线、安全围栏、拉线护套、安全围栏网、驱鸟器、防鸟刺、轨道式防坠器、警示带、放电棒、电杆防撞桶）、电缆附件的生产及服务；电力安全工器具（登杆脚扣、电工登高板、绝缘胶板、绝缘靴、绝缘手套）的销售和服务。</w:t>
            </w:r>
          </w:p>
          <w:p w14:paraId="3B24B3DB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。</w:t>
            </w:r>
          </w:p>
          <w:p w14:paraId="58DB2492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电力安全工器具（标识牌、高压拉闸杆、电容型验电器、绝缘硬梯、个人保安线、安全工具柜、接地线、绝缘凳、安全围栏、拉线护套、安全围栏网、驱鸟器、防鸟刺、遮蔽罩、轨道式防坠器、警示带、放电棒、电杆防撞桶）、电缆附件的生产及服务；电力安全工器具（登杆脚扣、电工登高板、绝缘胶板、绝缘靴、绝缘手套）的销售和服务所涉及场所的相关环境管理活动</w:t>
            </w:r>
          </w:p>
          <w:p w14:paraId="11CF2C52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电力安全工器具（标识牌、高压拉闸杆、电容型验电器、绝缘硬梯、个人保安线、安全工具柜、接地线、绝缘凳、安全围栏、拉线护套、安全围栏网、驱鸟器、防鸟刺、遮蔽罩、轨道式防坠器、警示带、放电棒、电杆防撞桶）、电缆附件的生产及服务；电力安全工器具（登杆脚扣、电工登高板、绝缘胶板、绝缘靴、绝缘手套）的销售和服务所涉及场所的相关职业健康安全管理活动。</w:t>
            </w:r>
            <w:bookmarkEnd w:id="27"/>
          </w:p>
        </w:tc>
      </w:tr>
      <w:tr w14:paraId="18FD3A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50BFCBD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4A906EC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专业代码"/>
            <w:r>
              <w:rPr>
                <w:sz w:val="21"/>
                <w:szCs w:val="21"/>
              </w:rPr>
              <w:t>Q：14.02.04;17.11.03;17.12.03;17.12.05;19.14.00;29.12.00</w:t>
            </w:r>
          </w:p>
          <w:p w14:paraId="45C8878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E：14.02.04;17.11.03;17.12.03;17.12.05;19.14.00;29.12.00</w:t>
            </w:r>
          </w:p>
          <w:p w14:paraId="22B75CC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O：14.02.04;17.11.03;17.12.03;17.12.05;19.14.00;29.12.00</w:t>
            </w:r>
            <w:bookmarkEnd w:id="28"/>
          </w:p>
        </w:tc>
        <w:tc>
          <w:tcPr>
            <w:tcW w:w="1275" w:type="dxa"/>
            <w:gridSpan w:val="3"/>
            <w:vAlign w:val="center"/>
          </w:tcPr>
          <w:p w14:paraId="08F01F80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2D4FDFFC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9" w:name="删减条款"/>
            <w:bookmarkEnd w:id="29"/>
          </w:p>
        </w:tc>
      </w:tr>
      <w:tr w14:paraId="576117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1375D8B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6438BC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3D20C1C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638B75FF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7CCCCA9B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1191EB3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40A11E2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24609D2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7B04545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6AFC30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AF5D626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15788C71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A9C666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吉洁</w:t>
            </w:r>
          </w:p>
        </w:tc>
        <w:tc>
          <w:tcPr>
            <w:tcW w:w="850" w:type="dxa"/>
            <w:vAlign w:val="center"/>
          </w:tcPr>
          <w:p w14:paraId="14D0EA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42C358F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2022-N1QMS-4022240</w:t>
            </w:r>
          </w:p>
          <w:p w14:paraId="05A7D1F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2022-N1EMS-4022240</w:t>
            </w:r>
          </w:p>
          <w:p w14:paraId="044B2B64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2023-N1OHSMS-4022240</w:t>
            </w:r>
          </w:p>
        </w:tc>
        <w:tc>
          <w:tcPr>
            <w:tcW w:w="3684" w:type="dxa"/>
            <w:gridSpan w:val="9"/>
            <w:vAlign w:val="center"/>
          </w:tcPr>
          <w:p w14:paraId="66B75F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Q:14.02.04,17.11.03,17.12.03,17.12.05,19.14.00,29.12.00</w:t>
            </w:r>
          </w:p>
          <w:p w14:paraId="44AFE2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E:14.02.04,17.11.03,17.12.03,17.12.05,19.14.00,29.12.00</w:t>
            </w:r>
          </w:p>
          <w:p w14:paraId="3CC215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O:14.02.04,17.11.03,17.12.03,17.12.05,19.14.00,29.12.00</w:t>
            </w:r>
          </w:p>
        </w:tc>
        <w:tc>
          <w:tcPr>
            <w:tcW w:w="1560" w:type="dxa"/>
            <w:gridSpan w:val="2"/>
            <w:vAlign w:val="center"/>
          </w:tcPr>
          <w:p w14:paraId="346F96C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18633812642/13303218512</w:t>
            </w:r>
          </w:p>
        </w:tc>
      </w:tr>
      <w:tr w14:paraId="76FB3E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81852F4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 w14:paraId="1F6810DF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56F6E8E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徐红英</w:t>
            </w:r>
          </w:p>
        </w:tc>
        <w:tc>
          <w:tcPr>
            <w:tcW w:w="850" w:type="dxa"/>
            <w:vAlign w:val="center"/>
          </w:tcPr>
          <w:p w14:paraId="131AFCE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6794F7B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2024-N1QMS-4034524</w:t>
            </w:r>
          </w:p>
          <w:p w14:paraId="069A2FC8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2022-N1EMS-3034524</w:t>
            </w:r>
          </w:p>
          <w:p w14:paraId="55B6D60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2022-N1OHSMS-3034524</w:t>
            </w:r>
          </w:p>
        </w:tc>
        <w:tc>
          <w:tcPr>
            <w:tcW w:w="3684" w:type="dxa"/>
            <w:gridSpan w:val="9"/>
            <w:vAlign w:val="center"/>
          </w:tcPr>
          <w:p w14:paraId="0672FB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Q:14.02.04,17.12.05,29.12.00</w:t>
            </w:r>
          </w:p>
          <w:p w14:paraId="115344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E:14.02.04,17.12.05,29.12.00</w:t>
            </w:r>
          </w:p>
          <w:p w14:paraId="74FBAC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O:14.02.04,17.12.05,29.12.00</w:t>
            </w:r>
          </w:p>
        </w:tc>
        <w:tc>
          <w:tcPr>
            <w:tcW w:w="1560" w:type="dxa"/>
            <w:gridSpan w:val="2"/>
            <w:vAlign w:val="center"/>
          </w:tcPr>
          <w:p w14:paraId="271919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13513377935</w:t>
            </w:r>
          </w:p>
        </w:tc>
      </w:tr>
      <w:tr w14:paraId="510179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4C16FF5C">
            <w:pPr>
              <w:rPr>
                <w:sz w:val="21"/>
                <w:szCs w:val="21"/>
              </w:rPr>
            </w:pPr>
            <w:bookmarkStart w:id="32" w:name="_GoBack"/>
            <w:bookmarkEnd w:id="32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5336C31B">
            <w:pPr>
              <w:widowControl/>
              <w:jc w:val="left"/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夏僧道</w:t>
            </w:r>
            <w:bookmarkEnd w:id="30"/>
          </w:p>
          <w:p w14:paraId="51B611A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3073AC79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4B97A72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1" w:name="审批日期"/>
            <w:r>
              <w:rPr>
                <w:rFonts w:hint="eastAsia"/>
                <w:sz w:val="21"/>
                <w:szCs w:val="21"/>
              </w:rPr>
              <w:t>2024-11-01</w:t>
            </w:r>
            <w:bookmarkEnd w:id="31"/>
          </w:p>
        </w:tc>
        <w:tc>
          <w:tcPr>
            <w:tcW w:w="5244" w:type="dxa"/>
            <w:gridSpan w:val="11"/>
          </w:tcPr>
          <w:p w14:paraId="72C1D32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05DFF869">
            <w:pPr>
              <w:rPr>
                <w:sz w:val="21"/>
                <w:szCs w:val="21"/>
              </w:rPr>
            </w:pPr>
          </w:p>
          <w:p w14:paraId="733560BC">
            <w:pPr>
              <w:rPr>
                <w:sz w:val="21"/>
                <w:szCs w:val="21"/>
              </w:rPr>
            </w:pPr>
          </w:p>
          <w:p w14:paraId="42AA957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74AE61E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67ECE1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25718F68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304E8A7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43DAC5D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57A3846A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61791CD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42B5721C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49FAC9CB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44805AFA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4E53813A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3B6E45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4BE8C929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577F65B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C29FBE5">
      <w:pPr>
        <w:pStyle w:val="2"/>
      </w:pPr>
    </w:p>
    <w:p w14:paraId="3B466108">
      <w:pPr>
        <w:pStyle w:val="2"/>
      </w:pPr>
    </w:p>
    <w:p w14:paraId="7AB34908">
      <w:pPr>
        <w:pStyle w:val="2"/>
      </w:pPr>
    </w:p>
    <w:p w14:paraId="235EA52D">
      <w:pPr>
        <w:pStyle w:val="2"/>
      </w:pPr>
    </w:p>
    <w:p w14:paraId="28431EEC">
      <w:pPr>
        <w:pStyle w:val="2"/>
      </w:pPr>
    </w:p>
    <w:p w14:paraId="67AD8814">
      <w:pPr>
        <w:pStyle w:val="2"/>
      </w:pPr>
    </w:p>
    <w:p w14:paraId="6BF6E72D">
      <w:pPr>
        <w:pStyle w:val="2"/>
      </w:pPr>
    </w:p>
    <w:p w14:paraId="683278BE">
      <w:pPr>
        <w:pStyle w:val="2"/>
      </w:pPr>
    </w:p>
    <w:p w14:paraId="33747A6D">
      <w:pPr>
        <w:pStyle w:val="2"/>
      </w:pPr>
    </w:p>
    <w:p w14:paraId="4BDF5A62">
      <w:pPr>
        <w:pStyle w:val="2"/>
      </w:pPr>
    </w:p>
    <w:p w14:paraId="0C1502D9">
      <w:pPr>
        <w:pStyle w:val="2"/>
      </w:pPr>
    </w:p>
    <w:p w14:paraId="5558CC1D">
      <w:pPr>
        <w:pStyle w:val="2"/>
      </w:pPr>
    </w:p>
    <w:p w14:paraId="5CD5A191">
      <w:pPr>
        <w:pStyle w:val="2"/>
      </w:pPr>
    </w:p>
    <w:p w14:paraId="11C61E8C">
      <w:pPr>
        <w:pStyle w:val="2"/>
      </w:pPr>
    </w:p>
    <w:p w14:paraId="23B71DC8">
      <w:pPr>
        <w:pStyle w:val="2"/>
      </w:pPr>
    </w:p>
    <w:p w14:paraId="26E5CEB0">
      <w:pPr>
        <w:pStyle w:val="2"/>
      </w:pPr>
    </w:p>
    <w:p w14:paraId="75DF9310">
      <w:pPr>
        <w:pStyle w:val="2"/>
      </w:pPr>
    </w:p>
    <w:p w14:paraId="3F669426">
      <w:pPr>
        <w:pStyle w:val="2"/>
      </w:pPr>
    </w:p>
    <w:p w14:paraId="7A212631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00B63CB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7AEBE6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0CBE443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22F4C50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5F1F791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66B3698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48FE09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A3625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844660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2F899A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6D9D2F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4650A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489A05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55F5BF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69D330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B09485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AD1C9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937FD5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25F1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9F47E7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B3B854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AF88B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8CA950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EA1181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E6D0C4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4A8EDA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7D1ED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6D2D8A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27E23E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FF81B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684574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0C8D5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84880A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A8B31C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CC8CFC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065C7A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BB0C8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98F219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55B377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B88DE1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983677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D25F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18C60D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85A39E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36E27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7EB0DC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9F7F4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47854A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CF1F93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080B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24178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322FB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298454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96E1BE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77B29A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973581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2E3C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1C098B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945617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8F96FC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FA423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17B34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CE119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1800C5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2BB60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2F4642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756B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04DB61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E9DFB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6437C0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A01068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24E24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94C424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37A89A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EC14D6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B494B2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57446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ED66DA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B28DDB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83DF4A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812FE8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ECE9E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B98E9A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399F4C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BF8417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3480EB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43AF3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8E179F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644CE8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959A55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F2E29B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DF1FF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2D551A62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2356FE4E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5002DB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F2CCA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B82E6C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07B4ADC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66F735F3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5FCF58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33FC6679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5625D633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6B4EE01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239F7B62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F1E1293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C0ED45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2773FFA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95738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588CCA05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F702187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5D4317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1679</Words>
  <Characters>2428</Characters>
  <Lines>11</Lines>
  <Paragraphs>3</Paragraphs>
  <TotalTime>8</TotalTime>
  <ScaleCrop>false</ScaleCrop>
  <LinksUpToDate>false</LinksUpToDate>
  <CharactersWithSpaces>2472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2024-11-01T06:43:33Z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2052-12.1.0.18608</vt:lpwstr>
  </property>
</Properties>
</file>