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西安创维印务有限公司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10678-2023-Q-2024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2024年11月06日 上午至2024年11月07日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2024-11-05 8:30:00上午至2024-11-05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西安创维印务有限公司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