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九江市中佳实业有限公司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下午至2024年11月10日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九江市中佳实业有限公司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