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20783-2024-QEO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江西鲲鹏钢艺设备有限公司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Q:23.01.01,29.10.07</w:t>
            </w:r>
          </w:p>
          <w:p w:rsidR="00B92A60">
            <w:pPr>
              <w:spacing w:line="360" w:lineRule="auto"/>
              <w:jc w:val="center"/>
              <w:rPr>
                <w:b/>
                <w:szCs w:val="21"/>
              </w:rPr>
            </w:pPr>
            <w:r>
              <w:rPr>
                <w:b/>
                <w:szCs w:val="21"/>
              </w:rPr>
              <w:t>E:23.01.01,29.10.07</w:t>
            </w:r>
          </w:p>
          <w:p w:rsidR="00B92A60">
            <w:pPr>
              <w:spacing w:line="360" w:lineRule="auto"/>
              <w:jc w:val="center"/>
              <w:rPr>
                <w:b/>
                <w:szCs w:val="21"/>
              </w:rPr>
            </w:pPr>
            <w:r>
              <w:rPr>
                <w:b/>
                <w:szCs w:val="21"/>
              </w:rPr>
              <w:t>O:23.01.01,29.10.07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2022-N1EMS-1287609</w:t>
            </w:r>
          </w:p>
          <w:p w:rsidR="00B92A60">
            <w:pPr>
              <w:spacing w:line="360" w:lineRule="auto"/>
              <w:jc w:val="center"/>
              <w:rPr>
                <w:b/>
                <w:szCs w:val="21"/>
              </w:rPr>
            </w:pPr>
            <w:r>
              <w:rPr>
                <w:b/>
                <w:szCs w:val="21"/>
              </w:rPr>
              <w:t>2024-N1OHSMS-1287609</w:t>
            </w:r>
          </w:p>
        </w:tc>
        <w:tc>
          <w:tcPr>
            <w:tcW w:w="3145" w:type="dxa"/>
            <w:vAlign w:val="center"/>
          </w:tcPr>
          <w:p w:rsidR="00B92A60">
            <w:pPr>
              <w:spacing w:line="360" w:lineRule="auto"/>
              <w:jc w:val="center"/>
              <w:rPr>
                <w:b/>
                <w:szCs w:val="21"/>
              </w:rPr>
            </w:pPr>
            <w:r>
              <w:rPr>
                <w:b/>
                <w:szCs w:val="21"/>
              </w:rPr>
              <w:t>Q:23.01.01</w:t>
            </w:r>
          </w:p>
          <w:p w:rsidR="00B92A60">
            <w:pPr>
              <w:spacing w:line="360" w:lineRule="auto"/>
              <w:jc w:val="center"/>
              <w:rPr>
                <w:b/>
                <w:szCs w:val="21"/>
              </w:rPr>
            </w:pPr>
            <w:r>
              <w:rPr>
                <w:b/>
                <w:szCs w:val="21"/>
              </w:rPr>
              <w:t>E:23.01.01</w:t>
            </w:r>
          </w:p>
          <w:p w:rsidR="00B92A60">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杨凌</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2023-N0QMS-1409486</w:t>
            </w:r>
          </w:p>
          <w:p w:rsidR="00B92A60">
            <w:pPr>
              <w:spacing w:line="360" w:lineRule="auto"/>
              <w:jc w:val="center"/>
              <w:rPr>
                <w:b/>
                <w:szCs w:val="21"/>
              </w:rPr>
            </w:pPr>
            <w:r>
              <w:rPr>
                <w:b/>
                <w:szCs w:val="21"/>
              </w:rPr>
              <w:t>2023-N0EMS-1409486</w:t>
            </w:r>
          </w:p>
          <w:p w:rsidR="00B92A60">
            <w:pPr>
              <w:spacing w:line="360" w:lineRule="auto"/>
              <w:jc w:val="center"/>
              <w:rPr>
                <w:b/>
                <w:szCs w:val="21"/>
              </w:rPr>
            </w:pPr>
            <w:r>
              <w:rPr>
                <w:b/>
                <w:szCs w:val="21"/>
              </w:rPr>
              <w:t>2023-N0OHSMS-1409486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2024年11月16日 上午至2024年11月18日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江西省宜春市樟树市盐城南大道66号（商会大厦）B-616</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江西省宜春市樟树市盐城南大道66号（商会大厦）B-616</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