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8B" w:rsidRDefault="005F238B" w:rsidP="00D16AD7">
      <w:pPr>
        <w:snapToGrid w:val="0"/>
        <w:spacing w:afterLines="30"/>
        <w:jc w:val="center"/>
        <w:rPr>
          <w:rFonts w:ascii="楷体" w:eastAsia="楷体" w:hAnsi="楷体"/>
          <w:b/>
          <w:color w:val="000000" w:themeColor="text1"/>
          <w:sz w:val="84"/>
          <w:szCs w:val="84"/>
        </w:rPr>
      </w:pPr>
    </w:p>
    <w:p w:rsidR="005F238B" w:rsidRDefault="004E455A" w:rsidP="00D16AD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5F238B" w:rsidRDefault="005F238B" w:rsidP="00D16AD7">
      <w:pPr>
        <w:snapToGrid w:val="0"/>
        <w:spacing w:afterLines="30"/>
        <w:jc w:val="center"/>
        <w:rPr>
          <w:rFonts w:ascii="楷体" w:eastAsia="楷体" w:hAnsi="楷体"/>
          <w:b/>
          <w:color w:val="000000" w:themeColor="text1"/>
          <w:sz w:val="52"/>
          <w:szCs w:val="52"/>
        </w:rPr>
      </w:pPr>
    </w:p>
    <w:p w:rsidR="005F238B" w:rsidRDefault="005F238B" w:rsidP="00D16AD7">
      <w:pPr>
        <w:snapToGrid w:val="0"/>
        <w:spacing w:afterLines="30"/>
        <w:jc w:val="center"/>
        <w:rPr>
          <w:rFonts w:ascii="楷体" w:eastAsia="楷体" w:hAnsi="楷体"/>
          <w:b/>
          <w:color w:val="000000" w:themeColor="text1"/>
          <w:sz w:val="52"/>
          <w:szCs w:val="52"/>
        </w:rPr>
      </w:pPr>
    </w:p>
    <w:p w:rsidR="005F238B" w:rsidRDefault="004E455A" w:rsidP="00D16AD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F238B" w:rsidRDefault="005F238B" w:rsidP="00D16AD7">
      <w:pPr>
        <w:snapToGrid w:val="0"/>
        <w:spacing w:afterLines="30"/>
        <w:jc w:val="center"/>
        <w:rPr>
          <w:rFonts w:ascii="楷体" w:eastAsia="楷体" w:hAnsi="楷体"/>
          <w:b/>
          <w:color w:val="000000" w:themeColor="text1"/>
          <w:sz w:val="36"/>
          <w:szCs w:val="36"/>
        </w:rPr>
      </w:pPr>
    </w:p>
    <w:p w:rsidR="005F238B" w:rsidRDefault="005F238B" w:rsidP="00D16AD7">
      <w:pPr>
        <w:snapToGrid w:val="0"/>
        <w:spacing w:afterLines="30"/>
        <w:jc w:val="center"/>
        <w:rPr>
          <w:rFonts w:ascii="楷体" w:eastAsia="楷体" w:hAnsi="楷体"/>
          <w:b/>
          <w:color w:val="000000" w:themeColor="text1"/>
          <w:sz w:val="36"/>
          <w:szCs w:val="36"/>
        </w:rPr>
      </w:pPr>
    </w:p>
    <w:p w:rsidR="005F238B" w:rsidRDefault="005F238B" w:rsidP="00D16AD7">
      <w:pPr>
        <w:snapToGrid w:val="0"/>
        <w:spacing w:afterLines="30"/>
        <w:jc w:val="center"/>
        <w:rPr>
          <w:rFonts w:ascii="楷体" w:eastAsia="楷体" w:hAnsi="楷体"/>
          <w:b/>
          <w:color w:val="000000" w:themeColor="text1"/>
          <w:sz w:val="32"/>
          <w:szCs w:val="32"/>
        </w:rPr>
      </w:pPr>
    </w:p>
    <w:p w:rsidR="005F238B" w:rsidRDefault="004E455A" w:rsidP="00D16AD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D16AD7">
        <w:rPr>
          <w:rFonts w:ascii="楷体" w:eastAsia="楷体" w:hAnsi="楷体"/>
          <w:b/>
          <w:color w:val="000000" w:themeColor="text1"/>
          <w:sz w:val="32"/>
          <w:szCs w:val="32"/>
          <w:u w:val="single"/>
        </w:rPr>
        <w:t xml:space="preserve">东莞欣升阳精密科技有限公司 </w:t>
      </w:r>
    </w:p>
    <w:p w:rsidR="005F238B" w:rsidRDefault="005F238B" w:rsidP="00D16AD7">
      <w:pPr>
        <w:snapToGrid w:val="0"/>
        <w:spacing w:afterLines="30"/>
        <w:ind w:firstLineChars="600" w:firstLine="1928"/>
        <w:rPr>
          <w:rFonts w:ascii="楷体" w:eastAsia="楷体" w:hAnsi="楷体"/>
          <w:b/>
          <w:color w:val="000000" w:themeColor="text1"/>
          <w:sz w:val="32"/>
          <w:szCs w:val="32"/>
        </w:rPr>
      </w:pPr>
    </w:p>
    <w:p w:rsidR="005F238B" w:rsidRDefault="004E455A" w:rsidP="00D16AD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F238B" w:rsidRDefault="004E455A" w:rsidP="00D16AD7">
      <w:pPr>
        <w:snapToGrid w:val="0"/>
        <w:spacing w:afterLines="30"/>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5F238B" w:rsidRDefault="004E455A" w:rsidP="00D16AD7">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5F238B" w:rsidRDefault="004E455A" w:rsidP="00D16AD7">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5F238B" w:rsidRDefault="005F238B" w:rsidP="00D16AD7">
      <w:pPr>
        <w:snapToGrid w:val="0"/>
        <w:spacing w:afterLines="30"/>
        <w:jc w:val="center"/>
        <w:rPr>
          <w:rFonts w:ascii="楷体" w:eastAsia="楷体" w:hAnsi="楷体"/>
          <w:b/>
          <w:color w:val="000000" w:themeColor="text1"/>
          <w:sz w:val="84"/>
          <w:szCs w:val="84"/>
        </w:rPr>
      </w:pPr>
    </w:p>
    <w:p w:rsidR="005F238B" w:rsidRDefault="004E455A" w:rsidP="00D16AD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F238B" w:rsidRDefault="004E455A" w:rsidP="00B87D9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5F238B" w:rsidRDefault="004E455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5650B">
        <w:trPr>
          <w:trHeight w:val="354"/>
        </w:trPr>
        <w:tc>
          <w:tcPr>
            <w:tcW w:w="1697" w:type="dxa"/>
            <w:vAlign w:val="center"/>
          </w:tcPr>
          <w:p w:rsidR="005F238B" w:rsidRDefault="004E45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F238B" w:rsidRDefault="004E455A">
            <w:pPr>
              <w:rPr>
                <w:b/>
                <w:color w:val="000000" w:themeColor="text1"/>
                <w:sz w:val="20"/>
                <w:szCs w:val="20"/>
              </w:rPr>
            </w:pPr>
            <w:r>
              <w:rPr>
                <w:rFonts w:hint="eastAsia"/>
                <w:b/>
                <w:color w:val="000000" w:themeColor="text1"/>
                <w:sz w:val="20"/>
                <w:szCs w:val="20"/>
              </w:rPr>
              <w:t>北京国标联合认证有限公司</w:t>
            </w:r>
          </w:p>
        </w:tc>
      </w:tr>
      <w:tr w:rsidR="0065650B">
        <w:trPr>
          <w:trHeight w:val="377"/>
        </w:trPr>
        <w:tc>
          <w:tcPr>
            <w:tcW w:w="1697" w:type="dxa"/>
            <w:vAlign w:val="center"/>
          </w:tcPr>
          <w:p w:rsidR="005F238B" w:rsidRDefault="004E45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F238B" w:rsidRDefault="004E455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5F238B" w:rsidRDefault="004E455A">
            <w:pPr>
              <w:rPr>
                <w:b/>
                <w:color w:val="000000" w:themeColor="text1"/>
                <w:sz w:val="20"/>
                <w:szCs w:val="20"/>
              </w:rPr>
            </w:pPr>
            <w:r>
              <w:rPr>
                <w:rFonts w:hint="eastAsia"/>
                <w:b/>
                <w:color w:val="000000" w:themeColor="text1"/>
                <w:sz w:val="20"/>
                <w:szCs w:val="20"/>
              </w:rPr>
              <w:t>邮编</w:t>
            </w:r>
          </w:p>
        </w:tc>
        <w:tc>
          <w:tcPr>
            <w:tcW w:w="1641" w:type="dxa"/>
            <w:vAlign w:val="center"/>
          </w:tcPr>
          <w:p w:rsidR="005F238B" w:rsidRDefault="004E455A">
            <w:pPr>
              <w:rPr>
                <w:b/>
                <w:color w:val="000000" w:themeColor="text1"/>
                <w:sz w:val="20"/>
                <w:szCs w:val="20"/>
              </w:rPr>
            </w:pPr>
            <w:r>
              <w:rPr>
                <w:rFonts w:hint="eastAsia"/>
                <w:b/>
                <w:color w:val="000000" w:themeColor="text1"/>
                <w:sz w:val="20"/>
                <w:szCs w:val="20"/>
              </w:rPr>
              <w:t>100101</w:t>
            </w:r>
          </w:p>
        </w:tc>
      </w:tr>
      <w:tr w:rsidR="0065650B" w:rsidTr="005F238B">
        <w:trPr>
          <w:trHeight w:val="377"/>
        </w:trPr>
        <w:tc>
          <w:tcPr>
            <w:tcW w:w="1697" w:type="dxa"/>
            <w:vAlign w:val="center"/>
          </w:tcPr>
          <w:p w:rsidR="005F238B" w:rsidRDefault="004E455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F238B" w:rsidRPr="00C302A2" w:rsidRDefault="004E455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5F238B" w:rsidRDefault="004E455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F238B" w:rsidRPr="00C302A2" w:rsidRDefault="004E455A">
            <w:pPr>
              <w:rPr>
                <w:color w:val="000000" w:themeColor="text1"/>
                <w:sz w:val="18"/>
                <w:szCs w:val="18"/>
              </w:rPr>
            </w:pPr>
            <w:r w:rsidRPr="00C302A2">
              <w:rPr>
                <w:color w:val="000000" w:themeColor="text1"/>
                <w:sz w:val="18"/>
                <w:szCs w:val="18"/>
              </w:rPr>
              <w:t>service@china-isc.org.cn</w:t>
            </w:r>
          </w:p>
        </w:tc>
      </w:tr>
      <w:tr w:rsidR="0065650B">
        <w:trPr>
          <w:trHeight w:val="428"/>
        </w:trPr>
        <w:tc>
          <w:tcPr>
            <w:tcW w:w="9863" w:type="dxa"/>
            <w:gridSpan w:val="9"/>
            <w:vAlign w:val="center"/>
          </w:tcPr>
          <w:p w:rsidR="005F238B" w:rsidRDefault="004E455A">
            <w:pPr>
              <w:rPr>
                <w:b/>
                <w:color w:val="000000" w:themeColor="text1"/>
                <w:sz w:val="20"/>
                <w:szCs w:val="20"/>
              </w:rPr>
            </w:pPr>
            <w:r>
              <w:rPr>
                <w:rFonts w:hint="eastAsia"/>
                <w:b/>
                <w:color w:val="000000" w:themeColor="text1"/>
                <w:sz w:val="20"/>
                <w:szCs w:val="20"/>
              </w:rPr>
              <w:t>审核组成员</w:t>
            </w:r>
          </w:p>
        </w:tc>
      </w:tr>
      <w:tr w:rsidR="0065650B">
        <w:trPr>
          <w:trHeight w:val="645"/>
        </w:trPr>
        <w:tc>
          <w:tcPr>
            <w:tcW w:w="1844" w:type="dxa"/>
            <w:gridSpan w:val="2"/>
            <w:vAlign w:val="center"/>
          </w:tcPr>
          <w:p w:rsidR="005F238B" w:rsidRDefault="004E455A" w:rsidP="005F238B">
            <w:pPr>
              <w:spacing w:line="240" w:lineRule="exact"/>
              <w:jc w:val="center"/>
              <w:rPr>
                <w:b/>
                <w:color w:val="000000" w:themeColor="text1"/>
                <w:sz w:val="20"/>
                <w:szCs w:val="20"/>
              </w:rPr>
            </w:pPr>
            <w:r>
              <w:rPr>
                <w:rFonts w:hint="eastAsia"/>
                <w:sz w:val="18"/>
                <w:szCs w:val="18"/>
              </w:rPr>
              <w:t>姓名</w:t>
            </w:r>
          </w:p>
        </w:tc>
        <w:tc>
          <w:tcPr>
            <w:tcW w:w="992" w:type="dxa"/>
            <w:vAlign w:val="center"/>
          </w:tcPr>
          <w:p w:rsidR="005F238B" w:rsidRDefault="004E455A" w:rsidP="005F238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F238B" w:rsidRDefault="004E455A" w:rsidP="005F238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F238B" w:rsidRDefault="004E455A" w:rsidP="005F238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F238B" w:rsidRDefault="004E455A" w:rsidP="005F238B">
            <w:pPr>
              <w:spacing w:line="240" w:lineRule="exact"/>
              <w:jc w:val="center"/>
              <w:rPr>
                <w:b/>
                <w:color w:val="000000" w:themeColor="text1"/>
                <w:sz w:val="20"/>
                <w:szCs w:val="20"/>
              </w:rPr>
            </w:pPr>
            <w:r>
              <w:rPr>
                <w:rFonts w:hint="eastAsia"/>
                <w:sz w:val="18"/>
                <w:szCs w:val="18"/>
              </w:rPr>
              <w:t>专业代码</w:t>
            </w:r>
          </w:p>
        </w:tc>
      </w:tr>
      <w:tr w:rsidR="0065650B">
        <w:trPr>
          <w:trHeight w:val="645"/>
        </w:trPr>
        <w:tc>
          <w:tcPr>
            <w:tcW w:w="1844" w:type="dxa"/>
            <w:gridSpan w:val="2"/>
            <w:vAlign w:val="center"/>
          </w:tcPr>
          <w:p w:rsidR="005F238B" w:rsidRDefault="004E455A" w:rsidP="005F238B">
            <w:pPr>
              <w:spacing w:line="240" w:lineRule="exact"/>
              <w:jc w:val="center"/>
              <w:rPr>
                <w:b/>
                <w:color w:val="000000" w:themeColor="text1"/>
                <w:sz w:val="20"/>
                <w:szCs w:val="20"/>
              </w:rPr>
            </w:pPr>
            <w:r>
              <w:rPr>
                <w:b/>
                <w:color w:val="000000" w:themeColor="text1"/>
                <w:sz w:val="20"/>
                <w:szCs w:val="20"/>
              </w:rPr>
              <w:t>龚璇</w:t>
            </w:r>
          </w:p>
        </w:tc>
        <w:tc>
          <w:tcPr>
            <w:tcW w:w="992" w:type="dxa"/>
            <w:vAlign w:val="center"/>
          </w:tcPr>
          <w:p w:rsidR="005F238B" w:rsidRDefault="004E455A" w:rsidP="005F238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F238B" w:rsidRDefault="004E455A" w:rsidP="005F238B">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5F238B" w:rsidRDefault="004E455A" w:rsidP="005F238B">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F238B" w:rsidRDefault="00D16AD7" w:rsidP="005F238B">
            <w:pPr>
              <w:spacing w:line="240" w:lineRule="exact"/>
              <w:jc w:val="center"/>
              <w:rPr>
                <w:b/>
                <w:color w:val="000000" w:themeColor="text1"/>
                <w:sz w:val="20"/>
                <w:szCs w:val="20"/>
              </w:rPr>
            </w:pPr>
            <w:r>
              <w:t>17.10.01;17.10.02</w:t>
            </w:r>
          </w:p>
        </w:tc>
      </w:tr>
      <w:tr w:rsidR="0065650B">
        <w:trPr>
          <w:trHeight w:val="645"/>
        </w:trPr>
        <w:tc>
          <w:tcPr>
            <w:tcW w:w="1844" w:type="dxa"/>
            <w:gridSpan w:val="2"/>
            <w:vAlign w:val="center"/>
          </w:tcPr>
          <w:p w:rsidR="005F238B" w:rsidRDefault="005F238B" w:rsidP="005F238B">
            <w:pPr>
              <w:spacing w:line="240" w:lineRule="exact"/>
              <w:jc w:val="center"/>
              <w:rPr>
                <w:b/>
                <w:color w:val="000000" w:themeColor="text1"/>
                <w:sz w:val="20"/>
                <w:szCs w:val="20"/>
              </w:rPr>
            </w:pPr>
          </w:p>
        </w:tc>
        <w:tc>
          <w:tcPr>
            <w:tcW w:w="992" w:type="dxa"/>
            <w:vAlign w:val="center"/>
          </w:tcPr>
          <w:p w:rsidR="005F238B" w:rsidRDefault="005F238B" w:rsidP="005F238B">
            <w:pPr>
              <w:spacing w:line="240" w:lineRule="exact"/>
              <w:jc w:val="center"/>
              <w:rPr>
                <w:b/>
                <w:color w:val="000000" w:themeColor="text1"/>
                <w:sz w:val="20"/>
                <w:szCs w:val="20"/>
              </w:rPr>
            </w:pPr>
          </w:p>
        </w:tc>
        <w:tc>
          <w:tcPr>
            <w:tcW w:w="1216" w:type="dxa"/>
            <w:vAlign w:val="center"/>
          </w:tcPr>
          <w:p w:rsidR="005F238B" w:rsidRDefault="005F238B" w:rsidP="005F238B">
            <w:pPr>
              <w:spacing w:line="240" w:lineRule="exact"/>
              <w:jc w:val="center"/>
              <w:rPr>
                <w:b/>
                <w:color w:val="000000" w:themeColor="text1"/>
                <w:sz w:val="20"/>
                <w:szCs w:val="20"/>
              </w:rPr>
            </w:pPr>
          </w:p>
        </w:tc>
        <w:tc>
          <w:tcPr>
            <w:tcW w:w="3478" w:type="dxa"/>
            <w:gridSpan w:val="3"/>
            <w:vAlign w:val="center"/>
          </w:tcPr>
          <w:p w:rsidR="005F238B" w:rsidRDefault="005F238B" w:rsidP="005F238B">
            <w:pPr>
              <w:spacing w:line="240" w:lineRule="exact"/>
              <w:jc w:val="center"/>
              <w:rPr>
                <w:b/>
                <w:color w:val="000000" w:themeColor="text1"/>
                <w:sz w:val="20"/>
                <w:szCs w:val="20"/>
              </w:rPr>
            </w:pPr>
          </w:p>
        </w:tc>
        <w:tc>
          <w:tcPr>
            <w:tcW w:w="2333" w:type="dxa"/>
            <w:gridSpan w:val="2"/>
            <w:vAlign w:val="center"/>
          </w:tcPr>
          <w:p w:rsidR="005F238B" w:rsidRDefault="005F238B" w:rsidP="005F238B">
            <w:pPr>
              <w:spacing w:line="240" w:lineRule="exact"/>
              <w:jc w:val="center"/>
              <w:rPr>
                <w:b/>
                <w:color w:val="000000" w:themeColor="text1"/>
                <w:sz w:val="20"/>
                <w:szCs w:val="20"/>
              </w:rPr>
            </w:pPr>
          </w:p>
        </w:tc>
      </w:tr>
      <w:tr w:rsidR="0065650B">
        <w:trPr>
          <w:trHeight w:val="510"/>
        </w:trPr>
        <w:tc>
          <w:tcPr>
            <w:tcW w:w="1844" w:type="dxa"/>
            <w:gridSpan w:val="2"/>
            <w:vAlign w:val="center"/>
          </w:tcPr>
          <w:p w:rsidR="005F238B" w:rsidRDefault="005F238B">
            <w:pPr>
              <w:rPr>
                <w:b/>
                <w:color w:val="000000" w:themeColor="text1"/>
                <w:sz w:val="20"/>
                <w:szCs w:val="20"/>
              </w:rPr>
            </w:pPr>
          </w:p>
        </w:tc>
        <w:tc>
          <w:tcPr>
            <w:tcW w:w="992" w:type="dxa"/>
            <w:vAlign w:val="center"/>
          </w:tcPr>
          <w:p w:rsidR="005F238B" w:rsidRDefault="005F238B">
            <w:pPr>
              <w:rPr>
                <w:b/>
                <w:color w:val="000000" w:themeColor="text1"/>
                <w:sz w:val="20"/>
                <w:szCs w:val="20"/>
              </w:rPr>
            </w:pPr>
          </w:p>
        </w:tc>
        <w:tc>
          <w:tcPr>
            <w:tcW w:w="1216" w:type="dxa"/>
            <w:vAlign w:val="center"/>
          </w:tcPr>
          <w:p w:rsidR="005F238B" w:rsidRDefault="005F238B">
            <w:pPr>
              <w:rPr>
                <w:b/>
                <w:color w:val="000000" w:themeColor="text1"/>
                <w:sz w:val="20"/>
                <w:szCs w:val="20"/>
              </w:rPr>
            </w:pPr>
          </w:p>
        </w:tc>
        <w:tc>
          <w:tcPr>
            <w:tcW w:w="3478" w:type="dxa"/>
            <w:gridSpan w:val="3"/>
            <w:vAlign w:val="center"/>
          </w:tcPr>
          <w:p w:rsidR="005F238B" w:rsidRDefault="005F238B">
            <w:pPr>
              <w:rPr>
                <w:b/>
                <w:color w:val="000000" w:themeColor="text1"/>
                <w:sz w:val="20"/>
                <w:szCs w:val="20"/>
              </w:rPr>
            </w:pPr>
          </w:p>
        </w:tc>
        <w:tc>
          <w:tcPr>
            <w:tcW w:w="2333" w:type="dxa"/>
            <w:gridSpan w:val="2"/>
            <w:vAlign w:val="center"/>
          </w:tcPr>
          <w:p w:rsidR="005F238B" w:rsidRDefault="005F238B">
            <w:pPr>
              <w:rPr>
                <w:b/>
                <w:color w:val="000000" w:themeColor="text1"/>
                <w:sz w:val="20"/>
                <w:szCs w:val="20"/>
              </w:rPr>
            </w:pPr>
          </w:p>
        </w:tc>
      </w:tr>
      <w:tr w:rsidR="0065650B">
        <w:trPr>
          <w:trHeight w:val="465"/>
        </w:trPr>
        <w:tc>
          <w:tcPr>
            <w:tcW w:w="1844" w:type="dxa"/>
            <w:gridSpan w:val="2"/>
            <w:vAlign w:val="center"/>
          </w:tcPr>
          <w:p w:rsidR="005F238B" w:rsidRDefault="005F238B">
            <w:pPr>
              <w:rPr>
                <w:b/>
                <w:color w:val="000000" w:themeColor="text1"/>
                <w:sz w:val="20"/>
                <w:szCs w:val="20"/>
              </w:rPr>
            </w:pPr>
          </w:p>
        </w:tc>
        <w:tc>
          <w:tcPr>
            <w:tcW w:w="992" w:type="dxa"/>
            <w:vAlign w:val="center"/>
          </w:tcPr>
          <w:p w:rsidR="005F238B" w:rsidRDefault="005F238B">
            <w:pPr>
              <w:rPr>
                <w:b/>
                <w:color w:val="000000" w:themeColor="text1"/>
                <w:sz w:val="20"/>
                <w:szCs w:val="20"/>
              </w:rPr>
            </w:pPr>
          </w:p>
        </w:tc>
        <w:tc>
          <w:tcPr>
            <w:tcW w:w="1216" w:type="dxa"/>
            <w:vAlign w:val="center"/>
          </w:tcPr>
          <w:p w:rsidR="005F238B" w:rsidRDefault="005F238B">
            <w:pPr>
              <w:rPr>
                <w:b/>
                <w:color w:val="000000" w:themeColor="text1"/>
                <w:sz w:val="20"/>
                <w:szCs w:val="20"/>
              </w:rPr>
            </w:pPr>
          </w:p>
        </w:tc>
        <w:tc>
          <w:tcPr>
            <w:tcW w:w="3478" w:type="dxa"/>
            <w:gridSpan w:val="3"/>
            <w:vAlign w:val="center"/>
          </w:tcPr>
          <w:p w:rsidR="005F238B" w:rsidRDefault="005F238B">
            <w:pPr>
              <w:rPr>
                <w:b/>
                <w:color w:val="000000" w:themeColor="text1"/>
                <w:sz w:val="20"/>
                <w:szCs w:val="20"/>
              </w:rPr>
            </w:pPr>
          </w:p>
        </w:tc>
        <w:tc>
          <w:tcPr>
            <w:tcW w:w="2333" w:type="dxa"/>
            <w:gridSpan w:val="2"/>
            <w:vAlign w:val="center"/>
          </w:tcPr>
          <w:p w:rsidR="005F238B" w:rsidRDefault="005F238B">
            <w:pPr>
              <w:rPr>
                <w:b/>
                <w:color w:val="000000" w:themeColor="text1"/>
                <w:sz w:val="20"/>
                <w:szCs w:val="20"/>
              </w:rPr>
            </w:pPr>
          </w:p>
        </w:tc>
      </w:tr>
      <w:tr w:rsidR="0065650B">
        <w:trPr>
          <w:trHeight w:val="351"/>
        </w:trPr>
        <w:tc>
          <w:tcPr>
            <w:tcW w:w="1844" w:type="dxa"/>
            <w:gridSpan w:val="2"/>
            <w:vAlign w:val="center"/>
          </w:tcPr>
          <w:p w:rsidR="005F238B" w:rsidRDefault="005F238B">
            <w:pPr>
              <w:rPr>
                <w:b/>
                <w:color w:val="000000" w:themeColor="text1"/>
                <w:sz w:val="20"/>
                <w:szCs w:val="20"/>
              </w:rPr>
            </w:pPr>
          </w:p>
        </w:tc>
        <w:tc>
          <w:tcPr>
            <w:tcW w:w="992" w:type="dxa"/>
            <w:vAlign w:val="center"/>
          </w:tcPr>
          <w:p w:rsidR="005F238B" w:rsidRDefault="005F238B">
            <w:pPr>
              <w:rPr>
                <w:b/>
                <w:color w:val="000000" w:themeColor="text1"/>
                <w:sz w:val="20"/>
                <w:szCs w:val="20"/>
              </w:rPr>
            </w:pPr>
          </w:p>
        </w:tc>
        <w:tc>
          <w:tcPr>
            <w:tcW w:w="1216" w:type="dxa"/>
            <w:vAlign w:val="center"/>
          </w:tcPr>
          <w:p w:rsidR="005F238B" w:rsidRDefault="005F238B">
            <w:pPr>
              <w:rPr>
                <w:b/>
                <w:color w:val="000000" w:themeColor="text1"/>
                <w:sz w:val="20"/>
                <w:szCs w:val="20"/>
              </w:rPr>
            </w:pPr>
          </w:p>
        </w:tc>
        <w:tc>
          <w:tcPr>
            <w:tcW w:w="3478" w:type="dxa"/>
            <w:gridSpan w:val="3"/>
            <w:vAlign w:val="center"/>
          </w:tcPr>
          <w:p w:rsidR="005F238B" w:rsidRDefault="005F238B">
            <w:pPr>
              <w:rPr>
                <w:b/>
                <w:color w:val="000000" w:themeColor="text1"/>
                <w:sz w:val="20"/>
                <w:szCs w:val="20"/>
              </w:rPr>
            </w:pPr>
          </w:p>
        </w:tc>
        <w:tc>
          <w:tcPr>
            <w:tcW w:w="2333" w:type="dxa"/>
            <w:gridSpan w:val="2"/>
            <w:vAlign w:val="center"/>
          </w:tcPr>
          <w:p w:rsidR="005F238B" w:rsidRDefault="005F238B">
            <w:pPr>
              <w:rPr>
                <w:b/>
                <w:color w:val="000000" w:themeColor="text1"/>
                <w:sz w:val="20"/>
                <w:szCs w:val="20"/>
              </w:rPr>
            </w:pPr>
          </w:p>
        </w:tc>
      </w:tr>
      <w:tr w:rsidR="0065650B">
        <w:trPr>
          <w:trHeight w:val="351"/>
        </w:trPr>
        <w:tc>
          <w:tcPr>
            <w:tcW w:w="9863" w:type="dxa"/>
            <w:gridSpan w:val="9"/>
            <w:vAlign w:val="center"/>
          </w:tcPr>
          <w:p w:rsidR="005F238B" w:rsidRDefault="004E455A">
            <w:pPr>
              <w:rPr>
                <w:b/>
                <w:color w:val="000000" w:themeColor="text1"/>
                <w:sz w:val="20"/>
                <w:szCs w:val="20"/>
              </w:rPr>
            </w:pPr>
            <w:r>
              <w:rPr>
                <w:rFonts w:hint="eastAsia"/>
                <w:b/>
                <w:color w:val="000000" w:themeColor="text1"/>
                <w:sz w:val="20"/>
                <w:szCs w:val="20"/>
              </w:rPr>
              <w:t>与审核组同行人员</w:t>
            </w:r>
          </w:p>
        </w:tc>
      </w:tr>
      <w:tr w:rsidR="0065650B">
        <w:trPr>
          <w:trHeight w:val="351"/>
        </w:trPr>
        <w:tc>
          <w:tcPr>
            <w:tcW w:w="1844" w:type="dxa"/>
            <w:gridSpan w:val="2"/>
            <w:vAlign w:val="center"/>
          </w:tcPr>
          <w:p w:rsidR="005F238B" w:rsidRDefault="004E455A">
            <w:pPr>
              <w:rPr>
                <w:b/>
                <w:color w:val="000000" w:themeColor="text1"/>
                <w:sz w:val="20"/>
                <w:szCs w:val="20"/>
              </w:rPr>
            </w:pPr>
            <w:r>
              <w:rPr>
                <w:rFonts w:hint="eastAsia"/>
                <w:b/>
                <w:color w:val="000000" w:themeColor="text1"/>
                <w:sz w:val="20"/>
                <w:szCs w:val="20"/>
              </w:rPr>
              <w:t>姓名</w:t>
            </w:r>
          </w:p>
        </w:tc>
        <w:tc>
          <w:tcPr>
            <w:tcW w:w="992" w:type="dxa"/>
            <w:vAlign w:val="center"/>
          </w:tcPr>
          <w:p w:rsidR="005F238B" w:rsidRDefault="004E455A">
            <w:pPr>
              <w:rPr>
                <w:b/>
                <w:color w:val="000000" w:themeColor="text1"/>
                <w:sz w:val="20"/>
                <w:szCs w:val="20"/>
              </w:rPr>
            </w:pPr>
            <w:r>
              <w:rPr>
                <w:rFonts w:hint="eastAsia"/>
                <w:b/>
                <w:color w:val="000000" w:themeColor="text1"/>
                <w:sz w:val="20"/>
                <w:szCs w:val="20"/>
              </w:rPr>
              <w:t>性别</w:t>
            </w:r>
          </w:p>
        </w:tc>
        <w:tc>
          <w:tcPr>
            <w:tcW w:w="1216" w:type="dxa"/>
            <w:vAlign w:val="center"/>
          </w:tcPr>
          <w:p w:rsidR="005F238B" w:rsidRDefault="004E455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F238B" w:rsidRDefault="004E45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F238B" w:rsidRDefault="004E455A">
            <w:pPr>
              <w:rPr>
                <w:b/>
                <w:color w:val="000000" w:themeColor="text1"/>
                <w:sz w:val="20"/>
                <w:szCs w:val="20"/>
              </w:rPr>
            </w:pPr>
            <w:r>
              <w:rPr>
                <w:rFonts w:hint="eastAsia"/>
                <w:b/>
                <w:color w:val="000000" w:themeColor="text1"/>
                <w:sz w:val="20"/>
                <w:szCs w:val="20"/>
              </w:rPr>
              <w:t>备注</w:t>
            </w:r>
          </w:p>
        </w:tc>
      </w:tr>
      <w:tr w:rsidR="0065650B">
        <w:trPr>
          <w:trHeight w:val="351"/>
        </w:trPr>
        <w:tc>
          <w:tcPr>
            <w:tcW w:w="1844" w:type="dxa"/>
            <w:gridSpan w:val="2"/>
            <w:vAlign w:val="center"/>
          </w:tcPr>
          <w:p w:rsidR="005F238B" w:rsidRDefault="005F238B">
            <w:pPr>
              <w:rPr>
                <w:b/>
                <w:color w:val="000000" w:themeColor="text1"/>
              </w:rPr>
            </w:pPr>
          </w:p>
        </w:tc>
        <w:tc>
          <w:tcPr>
            <w:tcW w:w="992" w:type="dxa"/>
            <w:vAlign w:val="center"/>
          </w:tcPr>
          <w:p w:rsidR="005F238B" w:rsidRDefault="005F238B">
            <w:pPr>
              <w:rPr>
                <w:b/>
                <w:color w:val="000000" w:themeColor="text1"/>
              </w:rPr>
            </w:pPr>
          </w:p>
        </w:tc>
        <w:tc>
          <w:tcPr>
            <w:tcW w:w="1216" w:type="dxa"/>
            <w:vAlign w:val="center"/>
          </w:tcPr>
          <w:p w:rsidR="005F238B" w:rsidRDefault="005F238B">
            <w:pPr>
              <w:rPr>
                <w:b/>
                <w:color w:val="000000" w:themeColor="text1"/>
              </w:rPr>
            </w:pPr>
          </w:p>
        </w:tc>
        <w:tc>
          <w:tcPr>
            <w:tcW w:w="3478" w:type="dxa"/>
            <w:gridSpan w:val="3"/>
            <w:vAlign w:val="center"/>
          </w:tcPr>
          <w:p w:rsidR="005F238B" w:rsidRDefault="005F238B">
            <w:pPr>
              <w:rPr>
                <w:b/>
                <w:color w:val="000000" w:themeColor="text1"/>
              </w:rPr>
            </w:pPr>
          </w:p>
        </w:tc>
        <w:tc>
          <w:tcPr>
            <w:tcW w:w="2333" w:type="dxa"/>
            <w:gridSpan w:val="2"/>
            <w:vAlign w:val="center"/>
          </w:tcPr>
          <w:p w:rsidR="005F238B" w:rsidRDefault="005F238B">
            <w:pPr>
              <w:rPr>
                <w:b/>
                <w:color w:val="000000" w:themeColor="text1"/>
              </w:rPr>
            </w:pPr>
          </w:p>
        </w:tc>
      </w:tr>
      <w:tr w:rsidR="0065650B">
        <w:trPr>
          <w:trHeight w:val="351"/>
        </w:trPr>
        <w:tc>
          <w:tcPr>
            <w:tcW w:w="1844" w:type="dxa"/>
            <w:gridSpan w:val="2"/>
            <w:vAlign w:val="center"/>
          </w:tcPr>
          <w:p w:rsidR="005F238B" w:rsidRDefault="005F238B">
            <w:pPr>
              <w:rPr>
                <w:b/>
                <w:color w:val="000000" w:themeColor="text1"/>
              </w:rPr>
            </w:pPr>
          </w:p>
        </w:tc>
        <w:tc>
          <w:tcPr>
            <w:tcW w:w="992" w:type="dxa"/>
            <w:vAlign w:val="center"/>
          </w:tcPr>
          <w:p w:rsidR="005F238B" w:rsidRDefault="005F238B">
            <w:pPr>
              <w:rPr>
                <w:b/>
                <w:color w:val="000000" w:themeColor="text1"/>
              </w:rPr>
            </w:pPr>
          </w:p>
        </w:tc>
        <w:tc>
          <w:tcPr>
            <w:tcW w:w="1216" w:type="dxa"/>
            <w:vAlign w:val="center"/>
          </w:tcPr>
          <w:p w:rsidR="005F238B" w:rsidRDefault="005F238B">
            <w:pPr>
              <w:rPr>
                <w:b/>
                <w:color w:val="000000" w:themeColor="text1"/>
              </w:rPr>
            </w:pPr>
          </w:p>
        </w:tc>
        <w:tc>
          <w:tcPr>
            <w:tcW w:w="3478" w:type="dxa"/>
            <w:gridSpan w:val="3"/>
            <w:vAlign w:val="center"/>
          </w:tcPr>
          <w:p w:rsidR="005F238B" w:rsidRDefault="005F238B">
            <w:pPr>
              <w:rPr>
                <w:b/>
                <w:color w:val="000000" w:themeColor="text1"/>
              </w:rPr>
            </w:pPr>
          </w:p>
        </w:tc>
        <w:tc>
          <w:tcPr>
            <w:tcW w:w="2333" w:type="dxa"/>
            <w:gridSpan w:val="2"/>
            <w:vAlign w:val="center"/>
          </w:tcPr>
          <w:p w:rsidR="005F238B" w:rsidRDefault="005F238B">
            <w:pPr>
              <w:rPr>
                <w:b/>
                <w:color w:val="000000" w:themeColor="text1"/>
              </w:rPr>
            </w:pPr>
          </w:p>
        </w:tc>
      </w:tr>
    </w:tbl>
    <w:p w:rsidR="005F238B" w:rsidRDefault="004E455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5650B">
        <w:tc>
          <w:tcPr>
            <w:tcW w:w="2269" w:type="dxa"/>
            <w:vAlign w:val="center"/>
          </w:tcPr>
          <w:p w:rsidR="005F238B" w:rsidRDefault="00B87D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4E455A">
              <w:rPr>
                <w:rFonts w:ascii="宋体" w:hAnsiTheme="minorHAnsi" w:cs="宋体"/>
                <w:color w:val="000000" w:themeColor="text1"/>
                <w:kern w:val="0"/>
                <w:sz w:val="20"/>
                <w:szCs w:val="20"/>
              </w:rPr>
              <w:t>QMS/</w:t>
            </w:r>
            <w:r w:rsidR="004E455A">
              <w:rPr>
                <w:rFonts w:ascii="宋体" w:hAnsiTheme="minorHAnsi" w:cs="宋体" w:hint="eastAsia"/>
                <w:color w:val="000000" w:themeColor="text1"/>
                <w:kern w:val="0"/>
                <w:sz w:val="20"/>
                <w:szCs w:val="20"/>
              </w:rPr>
              <w:t>□</w:t>
            </w:r>
            <w:r w:rsidR="004E455A">
              <w:rPr>
                <w:rFonts w:ascii="宋体" w:hAnsiTheme="minorHAnsi" w:cs="宋体"/>
                <w:color w:val="000000" w:themeColor="text1"/>
                <w:kern w:val="0"/>
                <w:sz w:val="20"/>
                <w:szCs w:val="20"/>
              </w:rPr>
              <w:t>EMS/</w:t>
            </w:r>
            <w:r w:rsidR="004E455A">
              <w:rPr>
                <w:rFonts w:ascii="宋体" w:hAnsiTheme="minorHAnsi" w:cs="宋体" w:hint="eastAsia"/>
                <w:color w:val="000000" w:themeColor="text1"/>
                <w:kern w:val="0"/>
                <w:sz w:val="20"/>
                <w:szCs w:val="20"/>
              </w:rPr>
              <w:t>□</w:t>
            </w:r>
            <w:r w:rsidR="004E455A">
              <w:rPr>
                <w:rFonts w:ascii="宋体" w:hAnsiTheme="minorHAnsi" w:cs="宋体"/>
                <w:color w:val="000000" w:themeColor="text1"/>
                <w:kern w:val="0"/>
                <w:sz w:val="20"/>
                <w:szCs w:val="20"/>
              </w:rPr>
              <w:t>OHSMS</w:t>
            </w:r>
          </w:p>
          <w:p w:rsidR="005F238B" w:rsidRDefault="004E45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F238B" w:rsidRDefault="004E45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5650B">
        <w:tc>
          <w:tcPr>
            <w:tcW w:w="2269" w:type="dxa"/>
            <w:vAlign w:val="center"/>
          </w:tcPr>
          <w:p w:rsidR="005F238B" w:rsidRDefault="004E45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F238B" w:rsidRDefault="004E45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F238B" w:rsidRDefault="004E45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5650B">
        <w:tc>
          <w:tcPr>
            <w:tcW w:w="2269" w:type="dxa"/>
            <w:vAlign w:val="center"/>
          </w:tcPr>
          <w:p w:rsidR="005F238B" w:rsidRDefault="004E45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F238B" w:rsidRDefault="004E45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F238B" w:rsidRDefault="005F238B">
      <w:pPr>
        <w:rPr>
          <w:rFonts w:ascii="宋体" w:hAnsi="宋体"/>
          <w:b/>
          <w:color w:val="000000" w:themeColor="text1"/>
          <w:sz w:val="16"/>
          <w:szCs w:val="16"/>
        </w:rPr>
      </w:pPr>
    </w:p>
    <w:p w:rsidR="005F238B" w:rsidRDefault="004E455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 xml:space="preserve">■ GB/T 19001:2016 idt ISO 9001:2015标准   不适用条款: </w:t>
      </w:r>
      <w:r>
        <w:rPr>
          <w:rFonts w:ascii="宋体" w:hAnsi="宋体" w:hint="eastAsia"/>
          <w:b/>
          <w:color w:val="000000" w:themeColor="text1"/>
          <w:spacing w:val="-10"/>
          <w:sz w:val="20"/>
          <w:szCs w:val="20"/>
        </w:rPr>
        <w:t>8.3</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 xml:space="preserve">□ GB/T 50430-2017标准   不适用条款: </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 GB/T 24001-2016 idt ISO 14001:2015标准</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□GB/T 28001-2011 idtOHSMS 18001:2007标准</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 ISO45001：2018标准</w:t>
      </w:r>
    </w:p>
    <w:p w:rsidR="00652B20" w:rsidRPr="00652B20" w:rsidRDefault="00652B20" w:rsidP="00652B20">
      <w:pPr>
        <w:pStyle w:val="a9"/>
        <w:ind w:leftChars="-393" w:left="-2" w:hangingChars="455" w:hanging="823"/>
        <w:jc w:val="left"/>
        <w:rPr>
          <w:rFonts w:ascii="宋体" w:hAnsi="宋体"/>
          <w:b/>
          <w:color w:val="000000" w:themeColor="text1"/>
          <w:spacing w:val="-10"/>
          <w:sz w:val="20"/>
          <w:szCs w:val="20"/>
        </w:rPr>
      </w:pPr>
      <w:r w:rsidRPr="00652B20">
        <w:rPr>
          <w:rFonts w:ascii="宋体" w:hAnsi="宋体" w:hint="eastAsia"/>
          <w:b/>
          <w:color w:val="000000" w:themeColor="text1"/>
          <w:spacing w:val="-10"/>
          <w:sz w:val="20"/>
          <w:szCs w:val="20"/>
        </w:rPr>
        <w:t>■ 受审核方管理体系文件  ■适用的法律法规  ■认证合同</w:t>
      </w:r>
    </w:p>
    <w:p w:rsidR="005F238B" w:rsidRPr="00071D0F" w:rsidRDefault="004E455A" w:rsidP="005F238B">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5650B">
        <w:trPr>
          <w:trHeight w:val="293"/>
          <w:jc w:val="center"/>
        </w:trPr>
        <w:tc>
          <w:tcPr>
            <w:tcW w:w="1919" w:type="dxa"/>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F238B" w:rsidRDefault="00D16AD7">
            <w:pPr>
              <w:spacing w:line="320" w:lineRule="exact"/>
              <w:jc w:val="center"/>
              <w:rPr>
                <w:rFonts w:ascii="宋体" w:hAnsi="宋体"/>
                <w:b/>
                <w:color w:val="000000" w:themeColor="text1"/>
                <w:sz w:val="20"/>
                <w:szCs w:val="20"/>
              </w:rPr>
            </w:pPr>
            <w:r>
              <w:rPr>
                <w:rFonts w:ascii="宋体" w:hAnsi="宋体"/>
                <w:b/>
                <w:color w:val="000000" w:themeColor="text1"/>
                <w:sz w:val="20"/>
                <w:szCs w:val="20"/>
              </w:rPr>
              <w:t xml:space="preserve">东莞欣升阳精密科技有限公司 </w:t>
            </w:r>
          </w:p>
        </w:tc>
        <w:tc>
          <w:tcPr>
            <w:tcW w:w="1134" w:type="dxa"/>
            <w:gridSpan w:val="3"/>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F238B" w:rsidRDefault="00D77DA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25</w:t>
            </w:r>
          </w:p>
        </w:tc>
      </w:tr>
      <w:tr w:rsidR="0065650B">
        <w:trPr>
          <w:trHeight w:val="307"/>
          <w:jc w:val="center"/>
        </w:trPr>
        <w:tc>
          <w:tcPr>
            <w:tcW w:w="1919" w:type="dxa"/>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F238B" w:rsidRDefault="00D16AD7">
            <w:pPr>
              <w:spacing w:line="320" w:lineRule="exact"/>
              <w:jc w:val="center"/>
              <w:rPr>
                <w:rFonts w:ascii="宋体" w:hAnsi="宋体"/>
                <w:b/>
                <w:color w:val="000000" w:themeColor="text1"/>
                <w:sz w:val="20"/>
                <w:szCs w:val="20"/>
              </w:rPr>
            </w:pPr>
            <w:bookmarkStart w:id="3" w:name="注册地址"/>
            <w:r w:rsidRPr="00CA303E">
              <w:t>广东省东莞市凤岗镇布垅工业一横路</w:t>
            </w:r>
            <w:r w:rsidRPr="00CA303E">
              <w:t>19</w:t>
            </w:r>
            <w:r w:rsidRPr="00CA303E">
              <w:t>号</w:t>
            </w:r>
            <w:r w:rsidRPr="00CA303E">
              <w:t>5</w:t>
            </w:r>
            <w:r w:rsidRPr="00CA303E">
              <w:t>号楼</w:t>
            </w:r>
            <w:r w:rsidRPr="00CA303E">
              <w:t>101</w:t>
            </w:r>
            <w:r w:rsidRPr="00CA303E">
              <w:t>室</w:t>
            </w:r>
            <w:bookmarkEnd w:id="3"/>
          </w:p>
        </w:tc>
        <w:tc>
          <w:tcPr>
            <w:tcW w:w="540" w:type="dxa"/>
            <w:vMerge w:val="restart"/>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F238B" w:rsidRDefault="005F238B" w:rsidP="005F238B">
            <w:pPr>
              <w:spacing w:line="320" w:lineRule="exact"/>
              <w:rPr>
                <w:rFonts w:ascii="宋体" w:hAnsi="宋体"/>
                <w:b/>
                <w:color w:val="000000" w:themeColor="text1"/>
                <w:spacing w:val="-20"/>
                <w:sz w:val="20"/>
                <w:szCs w:val="20"/>
              </w:rPr>
            </w:pPr>
          </w:p>
        </w:tc>
      </w:tr>
      <w:tr w:rsidR="0065650B">
        <w:trPr>
          <w:trHeight w:val="315"/>
          <w:jc w:val="center"/>
        </w:trPr>
        <w:tc>
          <w:tcPr>
            <w:tcW w:w="1919" w:type="dxa"/>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F238B" w:rsidRDefault="00D16AD7" w:rsidP="00D16AD7">
            <w:pPr>
              <w:spacing w:line="320" w:lineRule="exact"/>
              <w:jc w:val="center"/>
              <w:rPr>
                <w:rFonts w:ascii="宋体" w:hAnsi="宋体"/>
                <w:b/>
                <w:color w:val="000000" w:themeColor="text1"/>
                <w:sz w:val="20"/>
                <w:szCs w:val="20"/>
              </w:rPr>
            </w:pPr>
            <w:r w:rsidRPr="00CA303E">
              <w:t>广东省东莞市凤岗镇布垅工业一横路</w:t>
            </w:r>
            <w:r w:rsidRPr="00CA303E">
              <w:t>19</w:t>
            </w:r>
            <w:r w:rsidRPr="00CA303E">
              <w:t>号</w:t>
            </w:r>
            <w:r w:rsidRPr="00CA303E">
              <w:t>5</w:t>
            </w:r>
            <w:r w:rsidRPr="00CA303E">
              <w:t>号楼</w:t>
            </w:r>
            <w:r w:rsidRPr="00CA303E">
              <w:t>101</w:t>
            </w:r>
            <w:r w:rsidRPr="00CA303E">
              <w:t>室</w:t>
            </w:r>
          </w:p>
        </w:tc>
        <w:tc>
          <w:tcPr>
            <w:tcW w:w="540" w:type="dxa"/>
            <w:vMerge/>
            <w:vAlign w:val="center"/>
          </w:tcPr>
          <w:p w:rsidR="005F238B" w:rsidRDefault="005F238B">
            <w:pPr>
              <w:spacing w:line="320" w:lineRule="exact"/>
              <w:jc w:val="center"/>
              <w:rPr>
                <w:rFonts w:ascii="宋体" w:hAnsi="宋体"/>
                <w:b/>
                <w:color w:val="000000" w:themeColor="text1"/>
                <w:sz w:val="20"/>
                <w:szCs w:val="20"/>
              </w:rPr>
            </w:pPr>
          </w:p>
        </w:tc>
        <w:tc>
          <w:tcPr>
            <w:tcW w:w="1297" w:type="dxa"/>
          </w:tcPr>
          <w:p w:rsidR="005F238B" w:rsidRDefault="005F238B">
            <w:pPr>
              <w:spacing w:line="320" w:lineRule="exact"/>
              <w:rPr>
                <w:rFonts w:ascii="宋体" w:hAnsi="宋体"/>
                <w:b/>
                <w:color w:val="000000" w:themeColor="text1"/>
                <w:sz w:val="20"/>
                <w:szCs w:val="20"/>
              </w:rPr>
            </w:pPr>
          </w:p>
        </w:tc>
      </w:tr>
      <w:tr w:rsidR="0065650B">
        <w:trPr>
          <w:trHeight w:val="315"/>
          <w:jc w:val="center"/>
        </w:trPr>
        <w:tc>
          <w:tcPr>
            <w:tcW w:w="1919" w:type="dxa"/>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5F238B" w:rsidRDefault="005F238B">
            <w:pPr>
              <w:spacing w:line="320" w:lineRule="exact"/>
              <w:rPr>
                <w:rFonts w:ascii="宋体" w:hAnsi="宋体"/>
                <w:b/>
                <w:color w:val="000000" w:themeColor="text1"/>
                <w:sz w:val="20"/>
                <w:szCs w:val="20"/>
              </w:rPr>
            </w:pPr>
          </w:p>
        </w:tc>
        <w:tc>
          <w:tcPr>
            <w:tcW w:w="540" w:type="dxa"/>
            <w:vMerge/>
            <w:vAlign w:val="center"/>
          </w:tcPr>
          <w:p w:rsidR="005F238B" w:rsidRDefault="005F238B">
            <w:pPr>
              <w:spacing w:line="320" w:lineRule="exact"/>
              <w:jc w:val="center"/>
              <w:rPr>
                <w:rFonts w:ascii="宋体" w:hAnsi="宋体"/>
                <w:b/>
                <w:color w:val="000000" w:themeColor="text1"/>
                <w:sz w:val="20"/>
                <w:szCs w:val="20"/>
              </w:rPr>
            </w:pPr>
          </w:p>
        </w:tc>
        <w:tc>
          <w:tcPr>
            <w:tcW w:w="1297" w:type="dxa"/>
          </w:tcPr>
          <w:p w:rsidR="005F238B" w:rsidRDefault="005F238B">
            <w:pPr>
              <w:spacing w:line="320" w:lineRule="exact"/>
              <w:rPr>
                <w:rFonts w:ascii="宋体" w:hAnsi="宋体"/>
                <w:b/>
                <w:color w:val="000000" w:themeColor="text1"/>
                <w:sz w:val="20"/>
                <w:szCs w:val="20"/>
              </w:rPr>
            </w:pPr>
          </w:p>
        </w:tc>
      </w:tr>
      <w:tr w:rsidR="0065650B">
        <w:trPr>
          <w:trHeight w:val="315"/>
          <w:jc w:val="center"/>
        </w:trPr>
        <w:tc>
          <w:tcPr>
            <w:tcW w:w="1919" w:type="dxa"/>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5F238B" w:rsidRDefault="005F238B">
            <w:pPr>
              <w:spacing w:line="320" w:lineRule="exact"/>
              <w:rPr>
                <w:rFonts w:ascii="宋体" w:hAnsi="宋体"/>
                <w:b/>
                <w:color w:val="000000" w:themeColor="text1"/>
                <w:sz w:val="20"/>
                <w:szCs w:val="20"/>
              </w:rPr>
            </w:pPr>
          </w:p>
        </w:tc>
        <w:tc>
          <w:tcPr>
            <w:tcW w:w="540" w:type="dxa"/>
            <w:vMerge/>
            <w:vAlign w:val="center"/>
          </w:tcPr>
          <w:p w:rsidR="005F238B" w:rsidRDefault="005F238B">
            <w:pPr>
              <w:spacing w:line="320" w:lineRule="exact"/>
              <w:jc w:val="center"/>
              <w:rPr>
                <w:rFonts w:ascii="宋体" w:hAnsi="宋体"/>
                <w:b/>
                <w:color w:val="000000" w:themeColor="text1"/>
                <w:sz w:val="20"/>
                <w:szCs w:val="20"/>
              </w:rPr>
            </w:pPr>
          </w:p>
        </w:tc>
        <w:tc>
          <w:tcPr>
            <w:tcW w:w="1297" w:type="dxa"/>
          </w:tcPr>
          <w:p w:rsidR="005F238B" w:rsidRDefault="005F238B">
            <w:pPr>
              <w:spacing w:line="320" w:lineRule="exact"/>
              <w:rPr>
                <w:rFonts w:ascii="宋体" w:hAnsi="宋体"/>
                <w:b/>
                <w:color w:val="000000" w:themeColor="text1"/>
                <w:sz w:val="20"/>
                <w:szCs w:val="20"/>
              </w:rPr>
            </w:pPr>
          </w:p>
        </w:tc>
      </w:tr>
      <w:tr w:rsidR="0065650B">
        <w:trPr>
          <w:trHeight w:val="237"/>
          <w:jc w:val="center"/>
        </w:trPr>
        <w:tc>
          <w:tcPr>
            <w:tcW w:w="1919" w:type="dxa"/>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5F238B" w:rsidRDefault="005F238B">
            <w:pPr>
              <w:spacing w:line="320" w:lineRule="exact"/>
              <w:rPr>
                <w:rFonts w:ascii="宋体" w:hAnsi="宋体"/>
                <w:b/>
                <w:color w:val="000000" w:themeColor="text1"/>
                <w:sz w:val="20"/>
                <w:szCs w:val="20"/>
              </w:rPr>
            </w:pPr>
          </w:p>
        </w:tc>
        <w:tc>
          <w:tcPr>
            <w:tcW w:w="540" w:type="dxa"/>
            <w:vMerge/>
            <w:vAlign w:val="center"/>
          </w:tcPr>
          <w:p w:rsidR="005F238B" w:rsidRDefault="005F238B">
            <w:pPr>
              <w:spacing w:line="320" w:lineRule="exact"/>
              <w:jc w:val="center"/>
              <w:rPr>
                <w:rFonts w:ascii="宋体" w:hAnsi="宋体"/>
                <w:b/>
                <w:color w:val="000000" w:themeColor="text1"/>
                <w:sz w:val="20"/>
                <w:szCs w:val="20"/>
              </w:rPr>
            </w:pPr>
          </w:p>
        </w:tc>
        <w:tc>
          <w:tcPr>
            <w:tcW w:w="1297" w:type="dxa"/>
          </w:tcPr>
          <w:p w:rsidR="005F238B" w:rsidRDefault="005F238B">
            <w:pPr>
              <w:spacing w:line="320" w:lineRule="exact"/>
              <w:rPr>
                <w:rFonts w:ascii="宋体" w:hAnsi="宋体"/>
                <w:b/>
                <w:color w:val="000000" w:themeColor="text1"/>
                <w:sz w:val="20"/>
                <w:szCs w:val="20"/>
              </w:rPr>
            </w:pPr>
          </w:p>
        </w:tc>
      </w:tr>
      <w:tr w:rsidR="0065650B">
        <w:trPr>
          <w:trHeight w:val="247"/>
          <w:jc w:val="center"/>
        </w:trPr>
        <w:tc>
          <w:tcPr>
            <w:tcW w:w="1919" w:type="dxa"/>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F238B" w:rsidRDefault="00D16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时金花</w:t>
            </w:r>
          </w:p>
        </w:tc>
        <w:tc>
          <w:tcPr>
            <w:tcW w:w="1362" w:type="dxa"/>
            <w:gridSpan w:val="2"/>
            <w:vAlign w:val="center"/>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F238B" w:rsidRDefault="00D16AD7">
            <w:pPr>
              <w:spacing w:line="320" w:lineRule="exact"/>
              <w:jc w:val="center"/>
              <w:rPr>
                <w:rFonts w:ascii="宋体" w:hAnsi="宋体"/>
                <w:b/>
                <w:color w:val="000000" w:themeColor="text1"/>
                <w:sz w:val="20"/>
                <w:szCs w:val="20"/>
              </w:rPr>
            </w:pPr>
            <w:r w:rsidRPr="008B477D">
              <w:t>15899913046</w:t>
            </w:r>
          </w:p>
        </w:tc>
        <w:tc>
          <w:tcPr>
            <w:tcW w:w="965" w:type="dxa"/>
            <w:gridSpan w:val="3"/>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F238B" w:rsidRDefault="005F238B">
            <w:pPr>
              <w:spacing w:line="320" w:lineRule="exact"/>
              <w:jc w:val="center"/>
              <w:rPr>
                <w:rFonts w:ascii="宋体" w:hAnsi="宋体"/>
                <w:b/>
                <w:color w:val="000000" w:themeColor="text1"/>
                <w:sz w:val="20"/>
                <w:szCs w:val="20"/>
              </w:rPr>
            </w:pPr>
            <w:bookmarkStart w:id="4" w:name="联系人传真"/>
            <w:bookmarkEnd w:id="4"/>
          </w:p>
        </w:tc>
      </w:tr>
      <w:tr w:rsidR="0065650B">
        <w:trPr>
          <w:jc w:val="center"/>
        </w:trPr>
        <w:tc>
          <w:tcPr>
            <w:tcW w:w="1919" w:type="dxa"/>
            <w:vAlign w:val="center"/>
          </w:tcPr>
          <w:p w:rsidR="005F238B" w:rsidRDefault="004E455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F238B" w:rsidRDefault="00D16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时金花</w:t>
            </w:r>
          </w:p>
        </w:tc>
        <w:tc>
          <w:tcPr>
            <w:tcW w:w="1362" w:type="dxa"/>
            <w:gridSpan w:val="2"/>
            <w:vAlign w:val="center"/>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F238B" w:rsidRDefault="00D16AD7">
            <w:pPr>
              <w:spacing w:line="320" w:lineRule="exact"/>
              <w:rPr>
                <w:rFonts w:ascii="宋体" w:hAnsi="宋体"/>
                <w:b/>
                <w:color w:val="000000" w:themeColor="text1"/>
                <w:spacing w:val="-20"/>
                <w:sz w:val="20"/>
                <w:szCs w:val="20"/>
              </w:rPr>
            </w:pPr>
            <w:bookmarkStart w:id="5" w:name="最高管理者"/>
            <w:bookmarkEnd w:id="5"/>
            <w:r>
              <w:rPr>
                <w:rFonts w:ascii="宋体" w:hAnsi="宋体" w:hint="eastAsia"/>
                <w:b/>
                <w:color w:val="000000" w:themeColor="text1"/>
                <w:spacing w:val="-20"/>
                <w:sz w:val="20"/>
                <w:szCs w:val="20"/>
              </w:rPr>
              <w:t>段振阳</w:t>
            </w:r>
          </w:p>
        </w:tc>
        <w:tc>
          <w:tcPr>
            <w:tcW w:w="1440" w:type="dxa"/>
            <w:gridSpan w:val="5"/>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F238B" w:rsidRDefault="00D16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李鑫</w:t>
            </w:r>
          </w:p>
        </w:tc>
      </w:tr>
      <w:tr w:rsidR="0065650B">
        <w:trPr>
          <w:trHeight w:val="1050"/>
          <w:jc w:val="center"/>
        </w:trPr>
        <w:tc>
          <w:tcPr>
            <w:tcW w:w="1919" w:type="dxa"/>
            <w:vAlign w:val="center"/>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F238B" w:rsidRDefault="005F238B">
            <w:pPr>
              <w:spacing w:line="320" w:lineRule="exact"/>
              <w:jc w:val="center"/>
              <w:rPr>
                <w:rFonts w:ascii="宋体" w:hAnsi="宋体"/>
                <w:b/>
                <w:color w:val="000000" w:themeColor="text1"/>
                <w:sz w:val="20"/>
                <w:szCs w:val="20"/>
              </w:rPr>
            </w:pPr>
          </w:p>
        </w:tc>
        <w:tc>
          <w:tcPr>
            <w:tcW w:w="7957" w:type="dxa"/>
            <w:gridSpan w:val="14"/>
          </w:tcPr>
          <w:p w:rsidR="005F238B" w:rsidRDefault="00D16AD7">
            <w:pPr>
              <w:spacing w:line="320" w:lineRule="exact"/>
              <w:rPr>
                <w:rFonts w:ascii="宋体" w:hAnsi="宋体"/>
                <w:b/>
                <w:color w:val="000000" w:themeColor="text1"/>
                <w:sz w:val="20"/>
                <w:szCs w:val="20"/>
                <w:u w:val="single"/>
              </w:rPr>
            </w:pPr>
            <w:bookmarkStart w:id="6" w:name="审核范围"/>
            <w:r>
              <w:t>金属仪表壳、金属开关按键、铝合金散热器配件的生产</w:t>
            </w:r>
            <w:bookmarkEnd w:id="6"/>
          </w:p>
        </w:tc>
      </w:tr>
      <w:tr w:rsidR="0065650B">
        <w:trPr>
          <w:trHeight w:val="606"/>
          <w:jc w:val="center"/>
        </w:trPr>
        <w:tc>
          <w:tcPr>
            <w:tcW w:w="1919" w:type="dxa"/>
            <w:vAlign w:val="center"/>
          </w:tcPr>
          <w:p w:rsidR="005F238B" w:rsidRDefault="004E45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5F238B" w:rsidRDefault="00D16AD7">
            <w:pPr>
              <w:spacing w:line="320" w:lineRule="exact"/>
              <w:rPr>
                <w:rFonts w:ascii="宋体" w:hAnsi="宋体"/>
                <w:b/>
                <w:color w:val="000000" w:themeColor="text1"/>
                <w:sz w:val="20"/>
                <w:szCs w:val="20"/>
              </w:rPr>
            </w:pPr>
            <w:r>
              <w:t>17.10.01;17.10.02</w:t>
            </w:r>
          </w:p>
        </w:tc>
        <w:tc>
          <w:tcPr>
            <w:tcW w:w="2127" w:type="dxa"/>
            <w:gridSpan w:val="7"/>
            <w:vAlign w:val="center"/>
          </w:tcPr>
          <w:p w:rsidR="005F238B" w:rsidRDefault="004E455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F238B" w:rsidRDefault="004E455A" w:rsidP="00B87D9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B87D9F">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65650B">
        <w:trPr>
          <w:trHeight w:val="564"/>
          <w:jc w:val="center"/>
        </w:trPr>
        <w:tc>
          <w:tcPr>
            <w:tcW w:w="1919" w:type="dxa"/>
            <w:vAlign w:val="center"/>
          </w:tcPr>
          <w:p w:rsidR="005F238B" w:rsidRDefault="004E455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F238B" w:rsidRDefault="00B87D9F" w:rsidP="00D16AD7">
            <w:pPr>
              <w:jc w:val="center"/>
              <w:rPr>
                <w:rFonts w:ascii="宋体" w:hAnsi="宋体"/>
                <w:b/>
                <w:color w:val="000000" w:themeColor="text1"/>
                <w:sz w:val="20"/>
                <w:szCs w:val="20"/>
              </w:rPr>
            </w:pPr>
            <w:bookmarkStart w:id="7" w:name="体系运行时间"/>
            <w:bookmarkStart w:id="8" w:name="_GoBack"/>
            <w:bookmarkEnd w:id="7"/>
            <w:bookmarkEnd w:id="8"/>
            <w:r>
              <w:rPr>
                <w:rFonts w:ascii="宋体" w:hAnsi="宋体" w:hint="eastAsia"/>
                <w:b/>
                <w:color w:val="000000" w:themeColor="text1"/>
                <w:sz w:val="20"/>
                <w:szCs w:val="20"/>
              </w:rPr>
              <w:t>20</w:t>
            </w:r>
            <w:r w:rsidR="00D16AD7">
              <w:rPr>
                <w:rFonts w:ascii="宋体" w:hAnsi="宋体" w:hint="eastAsia"/>
                <w:b/>
                <w:color w:val="000000" w:themeColor="text1"/>
                <w:sz w:val="20"/>
                <w:szCs w:val="20"/>
              </w:rPr>
              <w:t>20</w:t>
            </w:r>
            <w:r>
              <w:rPr>
                <w:rFonts w:ascii="宋体" w:hAnsi="宋体" w:hint="eastAsia"/>
                <w:b/>
                <w:color w:val="000000" w:themeColor="text1"/>
                <w:sz w:val="20"/>
                <w:szCs w:val="20"/>
              </w:rPr>
              <w:t>年</w:t>
            </w:r>
            <w:r w:rsidR="00D16AD7">
              <w:rPr>
                <w:rFonts w:ascii="宋体" w:hAnsi="宋体" w:hint="eastAsia"/>
                <w:b/>
                <w:color w:val="000000" w:themeColor="text1"/>
                <w:sz w:val="20"/>
                <w:szCs w:val="20"/>
              </w:rPr>
              <w:t>2</w:t>
            </w:r>
            <w:r>
              <w:rPr>
                <w:rFonts w:ascii="宋体" w:hAnsi="宋体" w:hint="eastAsia"/>
                <w:b/>
                <w:color w:val="000000" w:themeColor="text1"/>
                <w:sz w:val="20"/>
                <w:szCs w:val="20"/>
              </w:rPr>
              <w:t>月8日</w:t>
            </w:r>
          </w:p>
        </w:tc>
        <w:tc>
          <w:tcPr>
            <w:tcW w:w="2403" w:type="dxa"/>
            <w:gridSpan w:val="6"/>
            <w:vAlign w:val="center"/>
          </w:tcPr>
          <w:p w:rsidR="005F238B" w:rsidRDefault="004E455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F238B" w:rsidRDefault="005F238B">
            <w:pPr>
              <w:rPr>
                <w:rFonts w:ascii="宋体" w:hAnsi="宋体"/>
                <w:b/>
                <w:color w:val="000000" w:themeColor="text1"/>
                <w:sz w:val="20"/>
                <w:szCs w:val="20"/>
              </w:rPr>
            </w:pPr>
          </w:p>
        </w:tc>
      </w:tr>
      <w:tr w:rsidR="0065650B">
        <w:trPr>
          <w:cantSplit/>
          <w:jc w:val="center"/>
        </w:trPr>
        <w:tc>
          <w:tcPr>
            <w:tcW w:w="1919" w:type="dxa"/>
            <w:vAlign w:val="center"/>
          </w:tcPr>
          <w:p w:rsidR="005F238B" w:rsidRDefault="004E455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F238B" w:rsidRDefault="004E455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F238B" w:rsidRDefault="005F238B">
            <w:pPr>
              <w:widowControl/>
              <w:jc w:val="left"/>
              <w:rPr>
                <w:rFonts w:ascii="宋体" w:hAnsi="宋体"/>
                <w:b/>
                <w:color w:val="000000" w:themeColor="text1"/>
                <w:spacing w:val="-20"/>
                <w:sz w:val="20"/>
                <w:szCs w:val="20"/>
              </w:rPr>
            </w:pPr>
          </w:p>
          <w:p w:rsidR="005F238B" w:rsidRDefault="004E455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F238B" w:rsidRDefault="005F238B">
            <w:pPr>
              <w:rPr>
                <w:rFonts w:ascii="宋体" w:hAnsi="宋体"/>
                <w:b/>
                <w:color w:val="000000" w:themeColor="text1"/>
                <w:sz w:val="20"/>
                <w:szCs w:val="20"/>
              </w:rPr>
            </w:pPr>
          </w:p>
        </w:tc>
      </w:tr>
      <w:tr w:rsidR="0065650B">
        <w:trPr>
          <w:cantSplit/>
          <w:jc w:val="center"/>
        </w:trPr>
        <w:tc>
          <w:tcPr>
            <w:tcW w:w="1919" w:type="dxa"/>
            <w:vAlign w:val="center"/>
          </w:tcPr>
          <w:p w:rsidR="005F238B" w:rsidRDefault="004E455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F238B" w:rsidRDefault="004E455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F238B" w:rsidRDefault="005F238B">
            <w:pPr>
              <w:widowControl/>
              <w:jc w:val="left"/>
              <w:rPr>
                <w:rFonts w:ascii="宋体" w:hAnsi="宋体"/>
                <w:b/>
                <w:color w:val="000000" w:themeColor="text1"/>
                <w:sz w:val="20"/>
                <w:szCs w:val="20"/>
              </w:rPr>
            </w:pPr>
          </w:p>
        </w:tc>
      </w:tr>
    </w:tbl>
    <w:p w:rsidR="005F238B" w:rsidRDefault="005F238B" w:rsidP="00D16AD7">
      <w:pPr>
        <w:snapToGrid w:val="0"/>
        <w:spacing w:afterLines="30"/>
        <w:jc w:val="center"/>
        <w:rPr>
          <w:rFonts w:ascii="楷体" w:eastAsia="楷体" w:hAnsi="楷体"/>
          <w:b/>
          <w:color w:val="000000" w:themeColor="text1"/>
          <w:sz w:val="28"/>
          <w:szCs w:val="28"/>
        </w:rPr>
      </w:pPr>
    </w:p>
    <w:p w:rsidR="005F238B" w:rsidRDefault="004E455A" w:rsidP="00B87D9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F238B" w:rsidRDefault="004E455A" w:rsidP="00B87D9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5F238B" w:rsidRDefault="004E455A" w:rsidP="00B87D9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5650B">
        <w:tc>
          <w:tcPr>
            <w:tcW w:w="3119" w:type="dxa"/>
          </w:tcPr>
          <w:p w:rsidR="005F238B" w:rsidRDefault="004E45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F238B" w:rsidRDefault="004E45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5650B">
        <w:tc>
          <w:tcPr>
            <w:tcW w:w="3119" w:type="dxa"/>
          </w:tcPr>
          <w:p w:rsidR="005F238B" w:rsidRDefault="00CB389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5F238B" w:rsidRDefault="00CB389E">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内外部环境、领导作用、风险识别、体系策划、资源支持、管理评审、持续改进等，</w:t>
            </w:r>
          </w:p>
        </w:tc>
      </w:tr>
      <w:tr w:rsidR="0065650B" w:rsidTr="00D16AD7">
        <w:trPr>
          <w:trHeight w:val="311"/>
        </w:trPr>
        <w:tc>
          <w:tcPr>
            <w:tcW w:w="3119" w:type="dxa"/>
          </w:tcPr>
          <w:p w:rsidR="005F238B" w:rsidRDefault="00D16AD7">
            <w:pPr>
              <w:jc w:val="center"/>
              <w:rPr>
                <w:rFonts w:ascii="宋体" w:hAnsi="宋体"/>
                <w:b/>
                <w:color w:val="000000" w:themeColor="text1"/>
                <w:sz w:val="20"/>
                <w:szCs w:val="20"/>
              </w:rPr>
            </w:pPr>
            <w:r>
              <w:rPr>
                <w:rFonts w:ascii="宋体" w:hAnsi="宋体" w:hint="eastAsia"/>
                <w:b/>
                <w:color w:val="000000" w:themeColor="text1"/>
                <w:sz w:val="20"/>
                <w:szCs w:val="20"/>
              </w:rPr>
              <w:t>行政</w:t>
            </w:r>
            <w:r w:rsidR="00CB389E">
              <w:rPr>
                <w:rFonts w:ascii="宋体" w:hAnsi="宋体" w:hint="eastAsia"/>
                <w:b/>
                <w:color w:val="000000" w:themeColor="text1"/>
                <w:sz w:val="20"/>
                <w:szCs w:val="20"/>
              </w:rPr>
              <w:t>部</w:t>
            </w:r>
          </w:p>
        </w:tc>
        <w:tc>
          <w:tcPr>
            <w:tcW w:w="6804" w:type="dxa"/>
          </w:tcPr>
          <w:p w:rsidR="005F238B" w:rsidRDefault="00CB389E" w:rsidP="00CB389E">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文件和记录控制过程；人力资源管理过程；资源提供与管理过程控制；内外部信息交流过程；</w:t>
            </w:r>
            <w:r w:rsidR="00D16AD7" w:rsidRPr="00813509">
              <w:rPr>
                <w:rFonts w:ascii="宋体" w:hAnsi="宋体" w:hint="eastAsia"/>
                <w:bCs/>
                <w:color w:val="000000" w:themeColor="text1"/>
                <w:spacing w:val="-20"/>
                <w:sz w:val="20"/>
                <w:szCs w:val="20"/>
              </w:rPr>
              <w:t>内审管理；内外部信息交流</w:t>
            </w:r>
          </w:p>
        </w:tc>
      </w:tr>
      <w:tr w:rsidR="00D16AD7">
        <w:trPr>
          <w:trHeight w:val="311"/>
        </w:trPr>
        <w:tc>
          <w:tcPr>
            <w:tcW w:w="3119" w:type="dxa"/>
          </w:tcPr>
          <w:p w:rsidR="00D16AD7" w:rsidRDefault="00D16AD7" w:rsidP="00D16AD7">
            <w:pPr>
              <w:jc w:val="center"/>
              <w:rPr>
                <w:rFonts w:ascii="宋体" w:hAnsi="宋体" w:hint="eastAsia"/>
                <w:b/>
                <w:color w:val="000000" w:themeColor="text1"/>
                <w:sz w:val="20"/>
                <w:szCs w:val="20"/>
              </w:rPr>
            </w:pPr>
            <w:r>
              <w:rPr>
                <w:rFonts w:ascii="宋体" w:hAnsi="宋体" w:hint="eastAsia"/>
                <w:b/>
                <w:color w:val="000000" w:themeColor="text1"/>
                <w:sz w:val="20"/>
                <w:szCs w:val="20"/>
              </w:rPr>
              <w:t>业务部</w:t>
            </w:r>
          </w:p>
        </w:tc>
        <w:tc>
          <w:tcPr>
            <w:tcW w:w="6804" w:type="dxa"/>
          </w:tcPr>
          <w:p w:rsidR="00D16AD7" w:rsidRPr="00813509" w:rsidRDefault="00D16AD7" w:rsidP="00CB389E">
            <w:pPr>
              <w:jc w:val="center"/>
              <w:rPr>
                <w:rFonts w:ascii="宋体" w:hAnsi="宋体" w:hint="eastAsia"/>
                <w:bCs/>
                <w:color w:val="000000" w:themeColor="text1"/>
                <w:spacing w:val="-20"/>
                <w:sz w:val="20"/>
                <w:szCs w:val="20"/>
              </w:rPr>
            </w:pPr>
            <w:r w:rsidRPr="00813509">
              <w:rPr>
                <w:rFonts w:ascii="宋体" w:hAnsi="宋体" w:hint="eastAsia"/>
                <w:bCs/>
                <w:color w:val="000000" w:themeColor="text1"/>
                <w:spacing w:val="-20"/>
                <w:sz w:val="20"/>
                <w:szCs w:val="20"/>
              </w:rPr>
              <w:t>内外部信息交流、</w:t>
            </w:r>
            <w:r>
              <w:rPr>
                <w:rFonts w:ascii="宋体" w:hAnsi="宋体" w:hint="eastAsia"/>
                <w:bCs/>
                <w:color w:val="000000" w:themeColor="text1"/>
                <w:spacing w:val="-20"/>
                <w:sz w:val="20"/>
                <w:szCs w:val="20"/>
              </w:rPr>
              <w:t>订单管理等</w:t>
            </w:r>
          </w:p>
        </w:tc>
      </w:tr>
      <w:tr w:rsidR="0065650B">
        <w:tc>
          <w:tcPr>
            <w:tcW w:w="3119" w:type="dxa"/>
          </w:tcPr>
          <w:p w:rsidR="005F238B" w:rsidRPr="00CB389E" w:rsidRDefault="00CB389E">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6804" w:type="dxa"/>
          </w:tcPr>
          <w:p w:rsidR="005F238B" w:rsidRDefault="00CB389E">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监视和测量过程、不合格和纠正措施的控制、监视和测量设备控制过程</w:t>
            </w:r>
            <w:r>
              <w:rPr>
                <w:rFonts w:ascii="宋体" w:hAnsi="宋体" w:hint="eastAsia"/>
                <w:bCs/>
                <w:color w:val="000000" w:themeColor="text1"/>
                <w:spacing w:val="-20"/>
                <w:sz w:val="20"/>
                <w:szCs w:val="20"/>
              </w:rPr>
              <w:t>等</w:t>
            </w:r>
          </w:p>
        </w:tc>
      </w:tr>
      <w:tr w:rsidR="0065650B">
        <w:tc>
          <w:tcPr>
            <w:tcW w:w="3119" w:type="dxa"/>
          </w:tcPr>
          <w:p w:rsidR="005F238B" w:rsidRDefault="00CB389E">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5F238B" w:rsidRDefault="00CB389E" w:rsidP="00CB389E">
            <w:pPr>
              <w:jc w:val="center"/>
              <w:rPr>
                <w:rFonts w:ascii="宋体" w:hAnsi="宋体"/>
                <w:b/>
                <w:color w:val="000000" w:themeColor="text1"/>
                <w:spacing w:val="-20"/>
                <w:sz w:val="20"/>
                <w:szCs w:val="20"/>
                <w:u w:val="single"/>
              </w:rPr>
            </w:pPr>
            <w:r w:rsidRPr="00813509">
              <w:rPr>
                <w:rFonts w:ascii="宋体" w:hAnsi="宋体" w:hint="eastAsia"/>
                <w:bCs/>
                <w:color w:val="000000" w:themeColor="text1"/>
                <w:spacing w:val="-20"/>
                <w:sz w:val="20"/>
                <w:szCs w:val="20"/>
              </w:rPr>
              <w:t>基础设施、过程环境、服务策划和实现过程、产品和服务的要求</w:t>
            </w:r>
            <w:r w:rsidR="00D16AD7">
              <w:rPr>
                <w:rFonts w:ascii="宋体" w:hAnsi="宋体" w:hint="eastAsia"/>
                <w:bCs/>
                <w:color w:val="000000" w:themeColor="text1"/>
                <w:spacing w:val="-20"/>
                <w:sz w:val="20"/>
                <w:szCs w:val="20"/>
              </w:rPr>
              <w:t>、外部供方管理</w:t>
            </w:r>
            <w:r>
              <w:rPr>
                <w:rFonts w:ascii="宋体" w:hAnsi="宋体" w:hint="eastAsia"/>
                <w:bCs/>
                <w:color w:val="000000" w:themeColor="text1"/>
                <w:spacing w:val="-20"/>
                <w:sz w:val="20"/>
                <w:szCs w:val="20"/>
              </w:rPr>
              <w:t>等</w:t>
            </w:r>
          </w:p>
        </w:tc>
      </w:tr>
    </w:tbl>
    <w:p w:rsidR="005F238B" w:rsidRDefault="004E455A" w:rsidP="00B87D9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F238B" w:rsidRDefault="005F238B" w:rsidP="00B87D9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5650B">
        <w:tc>
          <w:tcPr>
            <w:tcW w:w="3119" w:type="dxa"/>
          </w:tcPr>
          <w:p w:rsidR="005F238B" w:rsidRDefault="004E45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F238B" w:rsidRDefault="004E45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F238B" w:rsidRDefault="004E45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5650B">
        <w:tc>
          <w:tcPr>
            <w:tcW w:w="3119" w:type="dxa"/>
          </w:tcPr>
          <w:p w:rsidR="005F238B" w:rsidRDefault="005F238B">
            <w:pPr>
              <w:jc w:val="center"/>
              <w:rPr>
                <w:rFonts w:ascii="宋体" w:hAnsi="宋体"/>
                <w:b/>
                <w:color w:val="000000" w:themeColor="text1"/>
                <w:sz w:val="20"/>
                <w:szCs w:val="20"/>
              </w:rPr>
            </w:pPr>
          </w:p>
        </w:tc>
        <w:tc>
          <w:tcPr>
            <w:tcW w:w="3249" w:type="dxa"/>
          </w:tcPr>
          <w:p w:rsidR="005F238B" w:rsidRDefault="005F238B">
            <w:pPr>
              <w:jc w:val="center"/>
              <w:rPr>
                <w:rFonts w:ascii="宋体" w:hAnsi="宋体"/>
                <w:b/>
                <w:color w:val="000000" w:themeColor="text1"/>
                <w:spacing w:val="-20"/>
                <w:sz w:val="20"/>
                <w:szCs w:val="20"/>
                <w:u w:val="single"/>
              </w:rPr>
            </w:pPr>
          </w:p>
        </w:tc>
        <w:tc>
          <w:tcPr>
            <w:tcW w:w="3555" w:type="dxa"/>
          </w:tcPr>
          <w:p w:rsidR="005F238B" w:rsidRDefault="005F238B">
            <w:pPr>
              <w:jc w:val="center"/>
              <w:rPr>
                <w:rFonts w:ascii="宋体" w:hAnsi="宋体"/>
                <w:b/>
                <w:color w:val="000000" w:themeColor="text1"/>
                <w:spacing w:val="-20"/>
                <w:sz w:val="20"/>
                <w:szCs w:val="20"/>
                <w:u w:val="single"/>
              </w:rPr>
            </w:pPr>
          </w:p>
        </w:tc>
      </w:tr>
      <w:tr w:rsidR="0065650B">
        <w:tc>
          <w:tcPr>
            <w:tcW w:w="3119" w:type="dxa"/>
          </w:tcPr>
          <w:p w:rsidR="005F238B" w:rsidRDefault="005F238B">
            <w:pPr>
              <w:jc w:val="center"/>
              <w:rPr>
                <w:rFonts w:ascii="宋体" w:hAnsi="宋体"/>
                <w:b/>
                <w:color w:val="000000" w:themeColor="text1"/>
                <w:sz w:val="20"/>
                <w:szCs w:val="20"/>
              </w:rPr>
            </w:pPr>
          </w:p>
        </w:tc>
        <w:tc>
          <w:tcPr>
            <w:tcW w:w="3249" w:type="dxa"/>
          </w:tcPr>
          <w:p w:rsidR="005F238B" w:rsidRDefault="005F238B">
            <w:pPr>
              <w:jc w:val="center"/>
              <w:rPr>
                <w:rFonts w:ascii="宋体" w:hAnsi="宋体"/>
                <w:b/>
                <w:color w:val="000000" w:themeColor="text1"/>
                <w:spacing w:val="-20"/>
                <w:sz w:val="20"/>
                <w:szCs w:val="20"/>
                <w:u w:val="single"/>
              </w:rPr>
            </w:pPr>
          </w:p>
        </w:tc>
        <w:tc>
          <w:tcPr>
            <w:tcW w:w="3555" w:type="dxa"/>
          </w:tcPr>
          <w:p w:rsidR="005F238B" w:rsidRDefault="005F238B">
            <w:pPr>
              <w:jc w:val="center"/>
              <w:rPr>
                <w:rFonts w:ascii="宋体" w:hAnsi="宋体"/>
                <w:b/>
                <w:color w:val="000000" w:themeColor="text1"/>
                <w:spacing w:val="-20"/>
                <w:sz w:val="20"/>
                <w:szCs w:val="20"/>
                <w:u w:val="single"/>
              </w:rPr>
            </w:pPr>
          </w:p>
        </w:tc>
      </w:tr>
      <w:tr w:rsidR="0065650B">
        <w:tc>
          <w:tcPr>
            <w:tcW w:w="3119" w:type="dxa"/>
          </w:tcPr>
          <w:p w:rsidR="005F238B" w:rsidRDefault="005F238B">
            <w:pPr>
              <w:jc w:val="center"/>
              <w:rPr>
                <w:rFonts w:ascii="宋体" w:hAnsi="宋体"/>
                <w:b/>
                <w:color w:val="000000" w:themeColor="text1"/>
                <w:sz w:val="20"/>
                <w:szCs w:val="20"/>
              </w:rPr>
            </w:pPr>
          </w:p>
        </w:tc>
        <w:tc>
          <w:tcPr>
            <w:tcW w:w="3249" w:type="dxa"/>
          </w:tcPr>
          <w:p w:rsidR="005F238B" w:rsidRDefault="005F238B">
            <w:pPr>
              <w:jc w:val="center"/>
              <w:rPr>
                <w:rFonts w:ascii="宋体" w:hAnsi="宋体"/>
                <w:b/>
                <w:color w:val="000000" w:themeColor="text1"/>
                <w:spacing w:val="-20"/>
                <w:sz w:val="20"/>
                <w:szCs w:val="20"/>
                <w:u w:val="single"/>
              </w:rPr>
            </w:pPr>
          </w:p>
        </w:tc>
        <w:tc>
          <w:tcPr>
            <w:tcW w:w="3555" w:type="dxa"/>
          </w:tcPr>
          <w:p w:rsidR="005F238B" w:rsidRDefault="005F238B">
            <w:pPr>
              <w:jc w:val="center"/>
              <w:rPr>
                <w:rFonts w:ascii="宋体" w:hAnsi="宋体"/>
                <w:b/>
                <w:color w:val="000000" w:themeColor="text1"/>
                <w:spacing w:val="-20"/>
                <w:sz w:val="20"/>
                <w:szCs w:val="20"/>
                <w:u w:val="single"/>
              </w:rPr>
            </w:pPr>
          </w:p>
        </w:tc>
      </w:tr>
    </w:tbl>
    <w:p w:rsidR="005F238B" w:rsidRDefault="004E455A" w:rsidP="00B87D9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F238B" w:rsidRDefault="005F238B" w:rsidP="00B87D9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5650B">
        <w:tc>
          <w:tcPr>
            <w:tcW w:w="2130" w:type="dxa"/>
          </w:tcPr>
          <w:p w:rsidR="005F238B" w:rsidRDefault="004E455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F238B" w:rsidRDefault="004E455A">
            <w:pPr>
              <w:rPr>
                <w:b/>
                <w:color w:val="000000" w:themeColor="text1"/>
                <w:sz w:val="20"/>
                <w:szCs w:val="20"/>
              </w:rPr>
            </w:pPr>
            <w:r>
              <w:rPr>
                <w:rFonts w:hint="eastAsia"/>
                <w:b/>
                <w:color w:val="000000" w:themeColor="text1"/>
                <w:sz w:val="20"/>
                <w:szCs w:val="20"/>
              </w:rPr>
              <w:lastRenderedPageBreak/>
              <w:t>服务名称</w:t>
            </w:r>
          </w:p>
        </w:tc>
        <w:tc>
          <w:tcPr>
            <w:tcW w:w="2519" w:type="dxa"/>
          </w:tcPr>
          <w:p w:rsidR="005F238B" w:rsidRDefault="004E455A">
            <w:pPr>
              <w:rPr>
                <w:b/>
                <w:color w:val="000000" w:themeColor="text1"/>
                <w:sz w:val="20"/>
                <w:szCs w:val="20"/>
              </w:rPr>
            </w:pPr>
            <w:r>
              <w:rPr>
                <w:rFonts w:hint="eastAsia"/>
                <w:b/>
                <w:color w:val="000000" w:themeColor="text1"/>
                <w:sz w:val="20"/>
                <w:szCs w:val="20"/>
              </w:rPr>
              <w:lastRenderedPageBreak/>
              <w:t>型号</w:t>
            </w:r>
            <w:r>
              <w:rPr>
                <w:rFonts w:hint="eastAsia"/>
                <w:b/>
                <w:color w:val="000000" w:themeColor="text1"/>
                <w:sz w:val="20"/>
                <w:szCs w:val="20"/>
              </w:rPr>
              <w:t>/</w:t>
            </w:r>
          </w:p>
          <w:p w:rsidR="005F238B" w:rsidRDefault="004E455A">
            <w:pPr>
              <w:rPr>
                <w:b/>
                <w:color w:val="000000" w:themeColor="text1"/>
                <w:sz w:val="20"/>
                <w:szCs w:val="20"/>
              </w:rPr>
            </w:pPr>
            <w:r>
              <w:rPr>
                <w:rFonts w:hint="eastAsia"/>
                <w:b/>
                <w:color w:val="000000" w:themeColor="text1"/>
                <w:sz w:val="20"/>
                <w:szCs w:val="20"/>
              </w:rPr>
              <w:lastRenderedPageBreak/>
              <w:t>服务类型</w:t>
            </w:r>
          </w:p>
        </w:tc>
        <w:tc>
          <w:tcPr>
            <w:tcW w:w="1843" w:type="dxa"/>
          </w:tcPr>
          <w:p w:rsidR="005F238B" w:rsidRDefault="004E455A">
            <w:pPr>
              <w:rPr>
                <w:b/>
                <w:color w:val="000000" w:themeColor="text1"/>
                <w:sz w:val="20"/>
                <w:szCs w:val="20"/>
              </w:rPr>
            </w:pPr>
            <w:r>
              <w:rPr>
                <w:rFonts w:hint="eastAsia"/>
                <w:b/>
                <w:color w:val="000000" w:themeColor="text1"/>
                <w:sz w:val="20"/>
                <w:szCs w:val="20"/>
              </w:rPr>
              <w:lastRenderedPageBreak/>
              <w:t>规格</w:t>
            </w:r>
          </w:p>
        </w:tc>
        <w:tc>
          <w:tcPr>
            <w:tcW w:w="3543" w:type="dxa"/>
          </w:tcPr>
          <w:p w:rsidR="005F238B" w:rsidRDefault="004E455A">
            <w:pPr>
              <w:rPr>
                <w:b/>
                <w:color w:val="000000" w:themeColor="text1"/>
                <w:sz w:val="20"/>
                <w:szCs w:val="20"/>
              </w:rPr>
            </w:pPr>
            <w:r>
              <w:rPr>
                <w:rFonts w:hint="eastAsia"/>
                <w:b/>
                <w:color w:val="000000" w:themeColor="text1"/>
                <w:sz w:val="20"/>
                <w:szCs w:val="20"/>
              </w:rPr>
              <w:t>执行标准</w:t>
            </w:r>
          </w:p>
        </w:tc>
      </w:tr>
      <w:tr w:rsidR="0065650B">
        <w:tc>
          <w:tcPr>
            <w:tcW w:w="2130" w:type="dxa"/>
          </w:tcPr>
          <w:p w:rsidR="005F238B" w:rsidRDefault="008A5E8B" w:rsidP="00CB389E">
            <w:pPr>
              <w:rPr>
                <w:b/>
                <w:color w:val="000000" w:themeColor="text1"/>
                <w:sz w:val="20"/>
                <w:szCs w:val="20"/>
              </w:rPr>
            </w:pPr>
            <w:r>
              <w:rPr>
                <w:rFonts w:ascii="宋体" w:hAnsi="宋体" w:hint="eastAsia"/>
                <w:b/>
                <w:color w:val="000000" w:themeColor="text1"/>
                <w:sz w:val="20"/>
                <w:szCs w:val="20"/>
              </w:rPr>
              <w:lastRenderedPageBreak/>
              <w:t>金属开关按键PBM19</w:t>
            </w:r>
          </w:p>
        </w:tc>
        <w:tc>
          <w:tcPr>
            <w:tcW w:w="2519" w:type="dxa"/>
          </w:tcPr>
          <w:p w:rsidR="005F238B" w:rsidRDefault="008A5E8B">
            <w:pPr>
              <w:rPr>
                <w:b/>
                <w:color w:val="000000" w:themeColor="text1"/>
                <w:sz w:val="20"/>
                <w:szCs w:val="20"/>
              </w:rPr>
            </w:pPr>
            <w:r>
              <w:rPr>
                <w:rFonts w:hint="eastAsia"/>
                <w:b/>
                <w:color w:val="000000" w:themeColor="text1"/>
                <w:sz w:val="20"/>
                <w:szCs w:val="20"/>
              </w:rPr>
              <w:t>零部件加工</w:t>
            </w:r>
          </w:p>
        </w:tc>
        <w:tc>
          <w:tcPr>
            <w:tcW w:w="1843" w:type="dxa"/>
          </w:tcPr>
          <w:p w:rsidR="005F238B" w:rsidRDefault="00CB389E">
            <w:pPr>
              <w:rPr>
                <w:b/>
                <w:color w:val="000000" w:themeColor="text1"/>
                <w:sz w:val="20"/>
                <w:szCs w:val="20"/>
              </w:rPr>
            </w:pPr>
            <w:r>
              <w:rPr>
                <w:rFonts w:hint="eastAsia"/>
                <w:b/>
                <w:color w:val="000000" w:themeColor="text1"/>
                <w:sz w:val="20"/>
                <w:szCs w:val="20"/>
              </w:rPr>
              <w:t>/</w:t>
            </w:r>
          </w:p>
        </w:tc>
        <w:tc>
          <w:tcPr>
            <w:tcW w:w="3543" w:type="dxa"/>
          </w:tcPr>
          <w:p w:rsidR="005F238B" w:rsidRDefault="00CB389E">
            <w:pPr>
              <w:rPr>
                <w:b/>
                <w:color w:val="000000" w:themeColor="text1"/>
                <w:sz w:val="20"/>
                <w:szCs w:val="20"/>
              </w:rPr>
            </w:pPr>
            <w:r>
              <w:rPr>
                <w:rFonts w:hint="eastAsia"/>
                <w:b/>
                <w:color w:val="000000" w:themeColor="text1"/>
                <w:sz w:val="20"/>
                <w:szCs w:val="20"/>
              </w:rPr>
              <w:t>顾客</w:t>
            </w:r>
            <w:r w:rsidR="008A5E8B">
              <w:rPr>
                <w:rFonts w:hint="eastAsia"/>
                <w:b/>
                <w:color w:val="000000" w:themeColor="text1"/>
                <w:sz w:val="20"/>
                <w:szCs w:val="20"/>
              </w:rPr>
              <w:t>图纸</w:t>
            </w:r>
          </w:p>
        </w:tc>
      </w:tr>
      <w:tr w:rsidR="0065650B">
        <w:tc>
          <w:tcPr>
            <w:tcW w:w="2130" w:type="dxa"/>
          </w:tcPr>
          <w:p w:rsidR="005F238B" w:rsidRDefault="008A5E8B">
            <w:pPr>
              <w:rPr>
                <w:b/>
                <w:color w:val="000000" w:themeColor="text1"/>
                <w:sz w:val="20"/>
                <w:szCs w:val="20"/>
              </w:rPr>
            </w:pPr>
            <w:r>
              <w:rPr>
                <w:rFonts w:ascii="宋体" w:hAnsi="宋体" w:hint="eastAsia"/>
                <w:b/>
                <w:color w:val="000000" w:themeColor="text1"/>
                <w:sz w:val="20"/>
                <w:szCs w:val="20"/>
              </w:rPr>
              <w:t>散热器配件GU10</w:t>
            </w:r>
          </w:p>
        </w:tc>
        <w:tc>
          <w:tcPr>
            <w:tcW w:w="2519" w:type="dxa"/>
          </w:tcPr>
          <w:p w:rsidR="005F238B" w:rsidRDefault="008A5E8B">
            <w:pPr>
              <w:rPr>
                <w:b/>
                <w:color w:val="000000" w:themeColor="text1"/>
                <w:sz w:val="20"/>
                <w:szCs w:val="20"/>
              </w:rPr>
            </w:pPr>
            <w:r>
              <w:rPr>
                <w:rFonts w:hint="eastAsia"/>
                <w:b/>
                <w:color w:val="000000" w:themeColor="text1"/>
                <w:sz w:val="20"/>
                <w:szCs w:val="20"/>
              </w:rPr>
              <w:t>零部件加工</w:t>
            </w:r>
          </w:p>
        </w:tc>
        <w:tc>
          <w:tcPr>
            <w:tcW w:w="1843" w:type="dxa"/>
          </w:tcPr>
          <w:p w:rsidR="005F238B" w:rsidRDefault="00186E5D">
            <w:pPr>
              <w:rPr>
                <w:b/>
                <w:color w:val="000000" w:themeColor="text1"/>
                <w:sz w:val="20"/>
                <w:szCs w:val="20"/>
              </w:rPr>
            </w:pPr>
            <w:r>
              <w:rPr>
                <w:rFonts w:hint="eastAsia"/>
                <w:b/>
                <w:color w:val="000000" w:themeColor="text1"/>
                <w:sz w:val="20"/>
                <w:szCs w:val="20"/>
              </w:rPr>
              <w:t>/</w:t>
            </w:r>
          </w:p>
        </w:tc>
        <w:tc>
          <w:tcPr>
            <w:tcW w:w="3543" w:type="dxa"/>
          </w:tcPr>
          <w:p w:rsidR="005F238B" w:rsidRDefault="008A5E8B">
            <w:pPr>
              <w:rPr>
                <w:b/>
                <w:color w:val="000000" w:themeColor="text1"/>
                <w:sz w:val="20"/>
                <w:szCs w:val="20"/>
              </w:rPr>
            </w:pPr>
            <w:r>
              <w:rPr>
                <w:rFonts w:hint="eastAsia"/>
                <w:b/>
                <w:color w:val="000000" w:themeColor="text1"/>
                <w:sz w:val="20"/>
                <w:szCs w:val="20"/>
              </w:rPr>
              <w:t>顾客图纸</w:t>
            </w:r>
          </w:p>
        </w:tc>
      </w:tr>
      <w:tr w:rsidR="0065650B">
        <w:tc>
          <w:tcPr>
            <w:tcW w:w="2130" w:type="dxa"/>
          </w:tcPr>
          <w:p w:rsidR="005F238B" w:rsidRDefault="005F238B">
            <w:pPr>
              <w:rPr>
                <w:b/>
                <w:color w:val="000000" w:themeColor="text1"/>
                <w:sz w:val="20"/>
                <w:szCs w:val="20"/>
              </w:rPr>
            </w:pPr>
          </w:p>
        </w:tc>
        <w:tc>
          <w:tcPr>
            <w:tcW w:w="2519" w:type="dxa"/>
          </w:tcPr>
          <w:p w:rsidR="005F238B" w:rsidRDefault="005F238B">
            <w:pPr>
              <w:rPr>
                <w:b/>
                <w:color w:val="000000" w:themeColor="text1"/>
                <w:sz w:val="20"/>
                <w:szCs w:val="20"/>
              </w:rPr>
            </w:pPr>
          </w:p>
        </w:tc>
        <w:tc>
          <w:tcPr>
            <w:tcW w:w="1843" w:type="dxa"/>
          </w:tcPr>
          <w:p w:rsidR="005F238B" w:rsidRDefault="005F238B">
            <w:pPr>
              <w:rPr>
                <w:b/>
                <w:color w:val="000000" w:themeColor="text1"/>
                <w:sz w:val="20"/>
                <w:szCs w:val="20"/>
              </w:rPr>
            </w:pPr>
          </w:p>
        </w:tc>
        <w:tc>
          <w:tcPr>
            <w:tcW w:w="3543" w:type="dxa"/>
          </w:tcPr>
          <w:p w:rsidR="005F238B" w:rsidRDefault="005F238B">
            <w:pPr>
              <w:rPr>
                <w:b/>
                <w:color w:val="000000" w:themeColor="text1"/>
                <w:sz w:val="20"/>
                <w:szCs w:val="20"/>
              </w:rPr>
            </w:pPr>
          </w:p>
        </w:tc>
      </w:tr>
      <w:tr w:rsidR="0065650B">
        <w:tc>
          <w:tcPr>
            <w:tcW w:w="2130" w:type="dxa"/>
          </w:tcPr>
          <w:p w:rsidR="005F238B" w:rsidRDefault="005F238B">
            <w:pPr>
              <w:rPr>
                <w:b/>
                <w:color w:val="000000" w:themeColor="text1"/>
                <w:sz w:val="20"/>
                <w:szCs w:val="20"/>
              </w:rPr>
            </w:pPr>
          </w:p>
        </w:tc>
        <w:tc>
          <w:tcPr>
            <w:tcW w:w="2519" w:type="dxa"/>
          </w:tcPr>
          <w:p w:rsidR="005F238B" w:rsidRDefault="005F238B">
            <w:pPr>
              <w:rPr>
                <w:b/>
                <w:color w:val="000000" w:themeColor="text1"/>
                <w:sz w:val="20"/>
                <w:szCs w:val="20"/>
              </w:rPr>
            </w:pPr>
          </w:p>
        </w:tc>
        <w:tc>
          <w:tcPr>
            <w:tcW w:w="1843" w:type="dxa"/>
          </w:tcPr>
          <w:p w:rsidR="005F238B" w:rsidRDefault="005F238B">
            <w:pPr>
              <w:rPr>
                <w:b/>
                <w:color w:val="000000" w:themeColor="text1"/>
                <w:sz w:val="20"/>
                <w:szCs w:val="20"/>
              </w:rPr>
            </w:pPr>
          </w:p>
        </w:tc>
        <w:tc>
          <w:tcPr>
            <w:tcW w:w="3543" w:type="dxa"/>
          </w:tcPr>
          <w:p w:rsidR="005F238B" w:rsidRDefault="005F238B">
            <w:pPr>
              <w:rPr>
                <w:b/>
                <w:color w:val="000000" w:themeColor="text1"/>
                <w:sz w:val="20"/>
                <w:szCs w:val="20"/>
              </w:rPr>
            </w:pPr>
          </w:p>
        </w:tc>
      </w:tr>
    </w:tbl>
    <w:p w:rsidR="005F238B" w:rsidRDefault="004E455A" w:rsidP="00B87D9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F238B" w:rsidRDefault="00CB389E" w:rsidP="00B87D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sidR="004E455A">
        <w:rPr>
          <w:rFonts w:hint="eastAsia"/>
          <w:b/>
          <w:color w:val="000000" w:themeColor="text1"/>
          <w:spacing w:val="-10"/>
          <w:szCs w:val="21"/>
        </w:rPr>
        <w:t>体系运行开始的</w:t>
      </w:r>
      <w:r w:rsidR="008A5E8B">
        <w:rPr>
          <w:rFonts w:hint="eastAsia"/>
          <w:b/>
          <w:color w:val="000000" w:themeColor="text1"/>
          <w:spacing w:val="-10"/>
          <w:szCs w:val="21"/>
        </w:rPr>
        <w:t>2020</w:t>
      </w:r>
      <w:r w:rsidR="004E455A">
        <w:rPr>
          <w:rFonts w:hint="eastAsia"/>
          <w:b/>
          <w:color w:val="000000" w:themeColor="text1"/>
          <w:spacing w:val="-10"/>
          <w:szCs w:val="21"/>
        </w:rPr>
        <w:t>年</w:t>
      </w:r>
      <w:r w:rsidR="008A5E8B">
        <w:rPr>
          <w:rFonts w:hint="eastAsia"/>
          <w:b/>
          <w:color w:val="000000" w:themeColor="text1"/>
          <w:spacing w:val="-10"/>
          <w:szCs w:val="21"/>
        </w:rPr>
        <w:t>2</w:t>
      </w:r>
      <w:r w:rsidR="004E455A">
        <w:rPr>
          <w:rFonts w:hint="eastAsia"/>
          <w:b/>
          <w:color w:val="000000" w:themeColor="text1"/>
          <w:spacing w:val="-10"/>
          <w:szCs w:val="21"/>
        </w:rPr>
        <w:t>月</w:t>
      </w:r>
      <w:bookmarkStart w:id="9" w:name="OLE_LINK1"/>
      <w:r>
        <w:rPr>
          <w:rFonts w:hint="eastAsia"/>
          <w:b/>
          <w:color w:val="000000" w:themeColor="text1"/>
          <w:spacing w:val="-10"/>
          <w:szCs w:val="21"/>
        </w:rPr>
        <w:t>8</w:t>
      </w:r>
      <w:r w:rsidR="004E455A">
        <w:rPr>
          <w:rFonts w:hint="eastAsia"/>
          <w:b/>
          <w:color w:val="000000" w:themeColor="text1"/>
          <w:spacing w:val="-10"/>
          <w:szCs w:val="21"/>
        </w:rPr>
        <w:t>日</w:t>
      </w:r>
      <w:bookmarkEnd w:id="9"/>
      <w:r w:rsidR="004E455A">
        <w:rPr>
          <w:rFonts w:hint="eastAsia"/>
          <w:b/>
          <w:color w:val="000000" w:themeColor="text1"/>
          <w:spacing w:val="-10"/>
          <w:szCs w:val="21"/>
        </w:rPr>
        <w:t>至</w:t>
      </w:r>
      <w:r>
        <w:rPr>
          <w:rFonts w:hint="eastAsia"/>
          <w:b/>
          <w:color w:val="000000" w:themeColor="text1"/>
          <w:spacing w:val="-10"/>
          <w:szCs w:val="21"/>
        </w:rPr>
        <w:t>20</w:t>
      </w:r>
      <w:r w:rsidR="008A5E8B">
        <w:rPr>
          <w:rFonts w:hint="eastAsia"/>
          <w:b/>
          <w:color w:val="000000" w:themeColor="text1"/>
          <w:spacing w:val="-10"/>
          <w:szCs w:val="21"/>
        </w:rPr>
        <w:t>20</w:t>
      </w:r>
      <w:r w:rsidR="004E455A">
        <w:rPr>
          <w:rFonts w:hint="eastAsia"/>
          <w:b/>
          <w:color w:val="000000" w:themeColor="text1"/>
          <w:spacing w:val="-10"/>
          <w:szCs w:val="21"/>
        </w:rPr>
        <w:t>年</w:t>
      </w:r>
      <w:r w:rsidR="008A5E8B">
        <w:rPr>
          <w:rFonts w:hint="eastAsia"/>
          <w:b/>
          <w:color w:val="000000" w:themeColor="text1"/>
          <w:spacing w:val="-10"/>
          <w:szCs w:val="21"/>
        </w:rPr>
        <w:t>6</w:t>
      </w:r>
      <w:r w:rsidR="004E455A">
        <w:rPr>
          <w:rFonts w:hint="eastAsia"/>
          <w:b/>
          <w:color w:val="000000" w:themeColor="text1"/>
          <w:spacing w:val="-10"/>
          <w:szCs w:val="21"/>
        </w:rPr>
        <w:t>月</w:t>
      </w:r>
      <w:r w:rsidR="008A5E8B">
        <w:rPr>
          <w:rFonts w:hint="eastAsia"/>
          <w:b/>
          <w:color w:val="000000" w:themeColor="text1"/>
          <w:spacing w:val="-10"/>
          <w:szCs w:val="21"/>
        </w:rPr>
        <w:t>24</w:t>
      </w:r>
      <w:r w:rsidR="004E455A">
        <w:rPr>
          <w:rFonts w:hint="eastAsia"/>
          <w:b/>
          <w:color w:val="000000" w:themeColor="text1"/>
          <w:spacing w:val="-10"/>
          <w:szCs w:val="21"/>
        </w:rPr>
        <w:t>日。</w:t>
      </w:r>
    </w:p>
    <w:p w:rsidR="005F238B" w:rsidRDefault="004E455A" w:rsidP="00B87D9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F238B" w:rsidRDefault="004E455A" w:rsidP="00B87D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F238B" w:rsidRDefault="00CB389E" w:rsidP="00CB389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sidR="004E455A">
        <w:rPr>
          <w:rFonts w:ascii="宋体" w:hAnsi="宋体" w:hint="eastAsia"/>
          <w:b/>
          <w:color w:val="000000" w:themeColor="text1"/>
          <w:szCs w:val="21"/>
        </w:rPr>
        <w:t>已完成审核计划的全部工作</w:t>
      </w:r>
    </w:p>
    <w:p w:rsidR="005F238B" w:rsidRDefault="004E455A" w:rsidP="00B87D9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F238B" w:rsidRDefault="004E455A" w:rsidP="00B87D9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F238B" w:rsidRDefault="004E455A" w:rsidP="00D16AD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5650B">
        <w:trPr>
          <w:cantSplit/>
          <w:trHeight w:val="985"/>
          <w:jc w:val="center"/>
        </w:trPr>
        <w:tc>
          <w:tcPr>
            <w:tcW w:w="720" w:type="dxa"/>
            <w:vMerge w:val="restart"/>
            <w:textDirection w:val="tbRlV"/>
            <w:vAlign w:val="center"/>
          </w:tcPr>
          <w:p w:rsidR="005F238B" w:rsidRDefault="004E455A" w:rsidP="00B87D9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5F238B" w:rsidRDefault="004E455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B389E" w:rsidRDefault="00CB389E" w:rsidP="00CB389E">
            <w:pPr>
              <w:spacing w:line="240" w:lineRule="exact"/>
              <w:rPr>
                <w:rFonts w:ascii="宋体" w:hAnsi="宋体" w:cs="宋体"/>
              </w:rPr>
            </w:pPr>
            <w:r>
              <w:rPr>
                <w:rFonts w:ascii="宋体" w:hAnsi="宋体" w:cs="宋体" w:hint="eastAsia"/>
              </w:rPr>
              <w:t>该公司是</w:t>
            </w:r>
            <w:r w:rsidRPr="008A5E8B">
              <w:rPr>
                <w:rFonts w:ascii="宋体" w:hAnsi="宋体" w:cs="宋体"/>
              </w:rPr>
              <w:t>一家经工商注册</w:t>
            </w:r>
            <w:r w:rsidRPr="008A5E8B">
              <w:rPr>
                <w:rFonts w:ascii="宋体" w:hAnsi="宋体" w:cs="宋体" w:hint="eastAsia"/>
              </w:rPr>
              <w:t>的主要从事</w:t>
            </w:r>
            <w:r w:rsidR="008A5E8B" w:rsidRPr="008A5E8B">
              <w:rPr>
                <w:rFonts w:ascii="宋体" w:hAnsi="宋体" w:cs="宋体"/>
              </w:rPr>
              <w:t>金属仪表壳、金属开关按键、铝合金散热器配件的生产</w:t>
            </w:r>
            <w:r>
              <w:rPr>
                <w:rFonts w:ascii="宋体" w:hAnsi="宋体" w:cs="宋体" w:hint="eastAsia"/>
              </w:rPr>
              <w:t>。</w:t>
            </w:r>
          </w:p>
          <w:p w:rsidR="00CB389E" w:rsidRDefault="00CB389E" w:rsidP="008A5E8B">
            <w:pPr>
              <w:ind w:firstLineChars="100" w:firstLine="210"/>
              <w:rPr>
                <w:rFonts w:ascii="宋体" w:hAnsi="宋体" w:cs="宋体"/>
              </w:rPr>
            </w:pPr>
            <w:r>
              <w:rPr>
                <w:rFonts w:ascii="宋体" w:hAnsi="宋体" w:cs="宋体" w:hint="eastAsia"/>
              </w:rPr>
              <w:t>主要的过程/活动有：</w:t>
            </w:r>
            <w:r w:rsidR="008A5E8B" w:rsidRPr="008A5E8B">
              <w:rPr>
                <w:rFonts w:ascii="宋体" w:hAnsi="宋体" w:cs="宋体" w:hint="eastAsia"/>
              </w:rPr>
              <w:t>粗车端面---粗车内孔---精车端面---精车内孔---精车外孔---粗锣----精锣--表面处理（外包）--组装</w:t>
            </w:r>
            <w:r w:rsidR="008A5E8B">
              <w:rPr>
                <w:rFonts w:ascii="宋体" w:hAnsi="宋体" w:cs="宋体" w:hint="eastAsia"/>
              </w:rPr>
              <w:t>。有作业指导书，按顾客图纸进行加工。</w:t>
            </w:r>
          </w:p>
          <w:p w:rsidR="00CB389E" w:rsidRDefault="008A5E8B" w:rsidP="00CB389E">
            <w:pPr>
              <w:spacing w:line="240" w:lineRule="exact"/>
              <w:rPr>
                <w:rFonts w:ascii="宋体" w:hAnsi="宋体" w:cs="宋体"/>
              </w:rPr>
            </w:pPr>
            <w:r>
              <w:rPr>
                <w:rFonts w:ascii="宋体" w:hAnsi="宋体" w:cs="宋体" w:hint="eastAsia"/>
              </w:rPr>
              <w:t>表面处理（适用时）</w:t>
            </w:r>
            <w:r w:rsidR="00617DEE" w:rsidRPr="00617DEE">
              <w:rPr>
                <w:rFonts w:ascii="宋体" w:hAnsi="宋体" w:cs="宋体" w:hint="eastAsia"/>
              </w:rPr>
              <w:t>为公司</w:t>
            </w:r>
            <w:r w:rsidR="00CB389E">
              <w:rPr>
                <w:rFonts w:ascii="宋体" w:hAnsi="宋体" w:cs="宋体" w:hint="eastAsia"/>
              </w:rPr>
              <w:t>外包过程</w:t>
            </w:r>
          </w:p>
          <w:p w:rsidR="00CB389E" w:rsidRDefault="00CB389E" w:rsidP="00D77DA6">
            <w:pPr>
              <w:spacing w:line="240" w:lineRule="exact"/>
              <w:rPr>
                <w:b/>
                <w:color w:val="000000" w:themeColor="text1"/>
                <w:sz w:val="20"/>
                <w:szCs w:val="20"/>
              </w:rPr>
            </w:pPr>
            <w:r>
              <w:rPr>
                <w:rFonts w:ascii="宋体" w:hAnsi="宋体" w:cs="宋体"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00D77DA6">
              <w:rPr>
                <w:rFonts w:ascii="宋体" w:hAnsi="宋体" w:cs="宋体" w:hint="eastAsia"/>
              </w:rPr>
              <w:t>5</w:t>
            </w:r>
            <w:r>
              <w:rPr>
                <w:rFonts w:ascii="宋体" w:hAnsi="宋体" w:cs="宋体" w:hint="eastAsia"/>
              </w:rPr>
              <w:t>名，负责生产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Q8.3条款删减。</w:t>
            </w:r>
          </w:p>
        </w:tc>
      </w:tr>
      <w:tr w:rsidR="0065650B">
        <w:trPr>
          <w:cantSplit/>
          <w:trHeight w:val="1417"/>
          <w:jc w:val="center"/>
        </w:trPr>
        <w:tc>
          <w:tcPr>
            <w:tcW w:w="720" w:type="dxa"/>
            <w:vMerge/>
            <w:textDirection w:val="tbRlV"/>
            <w:vAlign w:val="center"/>
          </w:tcPr>
          <w:p w:rsidR="005F238B" w:rsidRDefault="005F238B" w:rsidP="00B87D9F">
            <w:pPr>
              <w:spacing w:line="240" w:lineRule="exact"/>
              <w:ind w:left="201" w:right="113" w:hangingChars="100" w:hanging="201"/>
              <w:jc w:val="center"/>
              <w:rPr>
                <w:rFonts w:ascii="宋体" w:hAnsi="宋体"/>
                <w:b/>
                <w:color w:val="000000" w:themeColor="text1"/>
                <w:sz w:val="20"/>
                <w:szCs w:val="20"/>
              </w:rPr>
            </w:pPr>
          </w:p>
        </w:tc>
        <w:tc>
          <w:tcPr>
            <w:tcW w:w="9198" w:type="dxa"/>
          </w:tcPr>
          <w:p w:rsidR="005F238B" w:rsidRDefault="004E455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21BFF" w:rsidRPr="00321BFF" w:rsidRDefault="00321BFF" w:rsidP="00321BFF">
            <w:pPr>
              <w:spacing w:line="240" w:lineRule="exact"/>
              <w:ind w:firstLineChars="150" w:firstLine="315"/>
              <w:rPr>
                <w:rFonts w:ascii="宋体" w:hAnsi="宋体" w:cs="宋体"/>
              </w:rPr>
            </w:pPr>
            <w:r w:rsidRPr="00321BFF">
              <w:rPr>
                <w:rFonts w:ascii="宋体" w:hAnsi="宋体" w:cs="宋体" w:hint="eastAsia"/>
              </w:rPr>
              <w:t>在公司运营过程中充分考虑相关方方面的期望或要求，已识别公司的相关方涉及到顾客、股东、银行、外部供应商、员工、法律法规监管机构等。</w:t>
            </w:r>
          </w:p>
          <w:p w:rsidR="00321BFF" w:rsidRPr="00321BFF" w:rsidRDefault="008A5E8B" w:rsidP="00321BFF">
            <w:pPr>
              <w:spacing w:line="240" w:lineRule="exact"/>
              <w:rPr>
                <w:rFonts w:ascii="宋体" w:hAnsi="宋体" w:cs="宋体"/>
              </w:rPr>
            </w:pPr>
            <w:r>
              <w:rPr>
                <w:rFonts w:ascii="宋体" w:hAnsi="宋体" w:cs="宋体" w:hint="eastAsia"/>
              </w:rPr>
              <w:t>业务</w:t>
            </w:r>
            <w:r w:rsidR="00321BFF">
              <w:rPr>
                <w:rFonts w:ascii="宋体" w:hAnsi="宋体" w:cs="宋体" w:hint="eastAsia"/>
              </w:rPr>
              <w:t>部</w:t>
            </w:r>
            <w:r>
              <w:rPr>
                <w:rFonts w:ascii="宋体" w:hAnsi="宋体" w:cs="宋体" w:hint="eastAsia"/>
              </w:rPr>
              <w:t>及</w:t>
            </w:r>
            <w:r w:rsidR="00321BFF" w:rsidRPr="00321BFF">
              <w:rPr>
                <w:rFonts w:ascii="宋体" w:hAnsi="宋体" w:cs="宋体" w:hint="eastAsia"/>
              </w:rPr>
              <w:t>相关职能部门通过现场拜访、</w:t>
            </w:r>
            <w:r w:rsidR="008D68E1">
              <w:rPr>
                <w:rFonts w:ascii="宋体" w:hAnsi="宋体" w:cs="宋体" w:hint="eastAsia"/>
              </w:rPr>
              <w:t>客户调查等</w:t>
            </w:r>
            <w:r w:rsidR="00321BFF" w:rsidRPr="00321BFF">
              <w:rPr>
                <w:rFonts w:ascii="宋体" w:hAnsi="宋体" w:cs="宋体" w:hint="eastAsia"/>
              </w:rPr>
              <w:t>方式方法随时了解相关方的需求和期望。作为公司经营风险分析和发展机遇的可利用资源。</w:t>
            </w:r>
          </w:p>
          <w:p w:rsidR="00321BFF" w:rsidRPr="00321BFF" w:rsidRDefault="00321BFF" w:rsidP="00321BFF">
            <w:pPr>
              <w:spacing w:line="240" w:lineRule="exact"/>
              <w:rPr>
                <w:rFonts w:ascii="宋体" w:hAnsi="宋体" w:cs="宋体"/>
              </w:rPr>
            </w:pPr>
            <w:r w:rsidRPr="00321BFF">
              <w:rPr>
                <w:rFonts w:ascii="宋体" w:hAnsi="宋体" w:cs="宋体" w:hint="eastAsia"/>
              </w:rPr>
              <w:t>与公司高管交流，内外部相关方需求分析到位。口头交流。</w:t>
            </w:r>
          </w:p>
          <w:p w:rsidR="00321BFF" w:rsidRDefault="00321BFF" w:rsidP="00321BFF">
            <w:pPr>
              <w:spacing w:line="240" w:lineRule="exact"/>
              <w:rPr>
                <w:b/>
                <w:color w:val="000000" w:themeColor="text1"/>
                <w:sz w:val="20"/>
                <w:szCs w:val="20"/>
              </w:rPr>
            </w:pPr>
            <w:r w:rsidRPr="00321BFF">
              <w:rPr>
                <w:rFonts w:ascii="宋体" w:hAnsi="宋体" w:cs="宋体" w:hint="eastAsia"/>
              </w:rPr>
              <w:t>内外部环境要素识别与评估：在每年的管理评审前，由相关部门负责人进行识别并评估其适宜性。以便于持续满足相关方的需求和期望。</w:t>
            </w:r>
          </w:p>
        </w:tc>
      </w:tr>
      <w:tr w:rsidR="0065650B">
        <w:trPr>
          <w:cantSplit/>
          <w:trHeight w:val="2077"/>
          <w:jc w:val="center"/>
        </w:trPr>
        <w:tc>
          <w:tcPr>
            <w:tcW w:w="720" w:type="dxa"/>
            <w:vMerge/>
            <w:textDirection w:val="tbRlV"/>
            <w:vAlign w:val="center"/>
          </w:tcPr>
          <w:p w:rsidR="005F238B" w:rsidRDefault="005F238B" w:rsidP="00B87D9F">
            <w:pPr>
              <w:spacing w:line="240" w:lineRule="exact"/>
              <w:ind w:left="201" w:right="113" w:hangingChars="100" w:hanging="201"/>
              <w:jc w:val="center"/>
              <w:rPr>
                <w:rFonts w:ascii="宋体" w:hAnsi="宋体"/>
                <w:b/>
                <w:color w:val="000000" w:themeColor="text1"/>
                <w:sz w:val="20"/>
                <w:szCs w:val="20"/>
              </w:rPr>
            </w:pPr>
          </w:p>
        </w:tc>
        <w:tc>
          <w:tcPr>
            <w:tcW w:w="9198" w:type="dxa"/>
          </w:tcPr>
          <w:p w:rsidR="005F238B" w:rsidRDefault="004E455A">
            <w:pPr>
              <w:spacing w:line="280" w:lineRule="exact"/>
              <w:rPr>
                <w:rFonts w:ascii="宋体" w:hAnsi="宋体"/>
                <w:b/>
                <w:color w:val="000000" w:themeColor="text1"/>
                <w:sz w:val="20"/>
                <w:szCs w:val="20"/>
              </w:rPr>
            </w:pPr>
            <w:r>
              <w:rPr>
                <w:b/>
                <w:color w:val="000000" w:themeColor="text1"/>
                <w:sz w:val="20"/>
                <w:szCs w:val="20"/>
              </w:rPr>
              <w:t>3.</w:t>
            </w:r>
            <w:r w:rsidR="00213B93">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F238B" w:rsidRPr="00213B93" w:rsidRDefault="00213B93" w:rsidP="008A5E8B">
            <w:pPr>
              <w:spacing w:line="400" w:lineRule="exact"/>
              <w:ind w:firstLineChars="200" w:firstLine="420"/>
              <w:rPr>
                <w:b/>
                <w:color w:val="000000" w:themeColor="text1"/>
              </w:rPr>
            </w:pPr>
            <w:r w:rsidRPr="00213B93">
              <w:rPr>
                <w:rFonts w:ascii="宋体" w:hAnsi="宋体" w:cs="宋体" w:hint="eastAsia"/>
                <w:szCs w:val="21"/>
              </w:rPr>
              <w:t>公司质量方针是</w:t>
            </w:r>
            <w:r w:rsidR="008A5E8B" w:rsidRPr="00011E27">
              <w:rPr>
                <w:rFonts w:ascii="宋体" w:hAnsi="宋体" w:hint="eastAsia"/>
                <w:b/>
                <w:bCs/>
              </w:rPr>
              <w:t>精益</w:t>
            </w:r>
            <w:r w:rsidR="008A5E8B">
              <w:rPr>
                <w:rFonts w:ascii="宋体" w:hAnsi="宋体" w:hint="eastAsia"/>
                <w:b/>
                <w:bCs/>
              </w:rPr>
              <w:t>求精</w:t>
            </w:r>
            <w:r w:rsidR="008A5E8B" w:rsidRPr="00011E27">
              <w:rPr>
                <w:rFonts w:ascii="宋体" w:hAnsi="宋体" w:hint="eastAsia"/>
                <w:b/>
                <w:bCs/>
              </w:rPr>
              <w:t>，精良每一品，精心每一户</w:t>
            </w:r>
            <w:r>
              <w:rPr>
                <w:rFonts w:ascii="宋体" w:hAnsi="宋体" w:cs="宋体" w:hint="eastAsia"/>
                <w:szCs w:val="21"/>
              </w:rPr>
              <w:t>。</w:t>
            </w:r>
            <w:r>
              <w:rPr>
                <w:rFonts w:ascii="宋体" w:hAnsi="宋体" w:hint="eastAsia"/>
                <w:color w:val="000000" w:themeColor="text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65650B">
        <w:trPr>
          <w:cantSplit/>
          <w:trHeight w:val="1446"/>
          <w:jc w:val="center"/>
        </w:trPr>
        <w:tc>
          <w:tcPr>
            <w:tcW w:w="720" w:type="dxa"/>
            <w:vMerge/>
            <w:textDirection w:val="tbRlV"/>
            <w:vAlign w:val="center"/>
          </w:tcPr>
          <w:p w:rsidR="005F238B" w:rsidRDefault="005F238B" w:rsidP="00B87D9F">
            <w:pPr>
              <w:spacing w:line="240" w:lineRule="exact"/>
              <w:ind w:left="201" w:right="113" w:hangingChars="100" w:hanging="201"/>
              <w:jc w:val="center"/>
              <w:rPr>
                <w:rFonts w:ascii="宋体" w:hAnsi="宋体"/>
                <w:b/>
                <w:color w:val="000000" w:themeColor="text1"/>
                <w:sz w:val="20"/>
                <w:szCs w:val="20"/>
              </w:rPr>
            </w:pPr>
          </w:p>
        </w:tc>
        <w:tc>
          <w:tcPr>
            <w:tcW w:w="9198" w:type="dxa"/>
          </w:tcPr>
          <w:p w:rsidR="005F238B" w:rsidRDefault="004E455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86E5D" w:rsidRPr="00186E5D" w:rsidRDefault="00186E5D" w:rsidP="00186E5D">
            <w:pPr>
              <w:spacing w:line="240" w:lineRule="exact"/>
              <w:ind w:leftChars="95" w:left="199"/>
              <w:rPr>
                <w:rFonts w:ascii="宋体" w:hAnsi="宋体" w:cs="宋体"/>
                <w:szCs w:val="21"/>
              </w:rPr>
            </w:pPr>
            <w:r>
              <w:rPr>
                <w:rFonts w:ascii="宋体" w:hAnsi="宋体" w:cs="宋体" w:hint="eastAsia"/>
                <w:szCs w:val="21"/>
              </w:rPr>
              <w:t>应对措施的要求、评价这些措施有效性的方法。</w:t>
            </w:r>
          </w:p>
          <w:p w:rsidR="00186E5D" w:rsidRPr="00186E5D" w:rsidRDefault="00186E5D" w:rsidP="00186E5D">
            <w:pPr>
              <w:spacing w:line="240" w:lineRule="exact"/>
              <w:ind w:leftChars="95" w:left="199"/>
              <w:rPr>
                <w:rFonts w:ascii="宋体" w:hAnsi="宋体" w:cs="宋体"/>
                <w:szCs w:val="21"/>
              </w:rPr>
            </w:pPr>
            <w:r>
              <w:rPr>
                <w:rFonts w:ascii="宋体" w:hAnsi="宋体" w:cs="宋体" w:hint="eastAsia"/>
                <w:szCs w:val="21"/>
              </w:rPr>
              <w:t>提供“</w:t>
            </w:r>
            <w:r w:rsidRPr="00921D3C">
              <w:rPr>
                <w:rFonts w:ascii="宋体" w:hAnsi="宋体" w:cs="宋体" w:hint="eastAsia"/>
                <w:color w:val="000000"/>
                <w:szCs w:val="21"/>
              </w:rPr>
              <w:t>风险</w:t>
            </w:r>
            <w:r w:rsidR="008A5E8B">
              <w:rPr>
                <w:rFonts w:ascii="宋体" w:hAnsi="宋体" w:cs="宋体" w:hint="eastAsia"/>
                <w:color w:val="000000"/>
                <w:szCs w:val="21"/>
              </w:rPr>
              <w:t>识别与控制</w:t>
            </w:r>
            <w:r w:rsidRPr="00921D3C">
              <w:rPr>
                <w:rFonts w:ascii="宋体" w:hAnsi="宋体" w:cs="宋体" w:hint="eastAsia"/>
                <w:color w:val="000000"/>
                <w:szCs w:val="21"/>
              </w:rPr>
              <w:t>表</w:t>
            </w:r>
            <w:r>
              <w:rPr>
                <w:rFonts w:ascii="宋体" w:hAnsi="宋体" w:cs="宋体" w:hint="eastAsia"/>
                <w:szCs w:val="21"/>
              </w:rPr>
              <w:t>”，按照</w:t>
            </w:r>
            <w:r w:rsidR="008A5E8B">
              <w:rPr>
                <w:rFonts w:ascii="宋体" w:hAnsi="宋体" w:cs="宋体" w:hint="eastAsia"/>
                <w:szCs w:val="21"/>
              </w:rPr>
              <w:t>产品</w:t>
            </w:r>
            <w:r>
              <w:rPr>
                <w:rFonts w:ascii="宋体" w:hAnsi="宋体" w:cs="宋体" w:hint="eastAsia"/>
                <w:szCs w:val="21"/>
              </w:rPr>
              <w:t>的加工、销售、支持过程/部门对风险和机遇进行了评价识别，并制定应对措施。</w:t>
            </w:r>
          </w:p>
          <w:p w:rsidR="00186E5D" w:rsidRPr="00186E5D" w:rsidRDefault="008A5E8B" w:rsidP="00186E5D">
            <w:pPr>
              <w:spacing w:line="240" w:lineRule="exact"/>
              <w:ind w:leftChars="95" w:left="199"/>
              <w:rPr>
                <w:rFonts w:ascii="宋体" w:hAnsi="宋体" w:cs="宋体"/>
                <w:szCs w:val="21"/>
              </w:rPr>
            </w:pPr>
            <w:r>
              <w:rPr>
                <w:rFonts w:ascii="宋体" w:hAnsi="宋体" w:cs="宋体" w:hint="eastAsia"/>
                <w:szCs w:val="21"/>
              </w:rPr>
              <w:t>公司产品较单一</w:t>
            </w:r>
            <w:r w:rsidR="00617DEE">
              <w:rPr>
                <w:rFonts w:ascii="宋体" w:hAnsi="宋体" w:cs="宋体" w:hint="eastAsia"/>
                <w:szCs w:val="21"/>
              </w:rPr>
              <w:t>，</w:t>
            </w:r>
            <w:r>
              <w:rPr>
                <w:rFonts w:ascii="宋体" w:hAnsi="宋体" w:cs="宋体" w:hint="eastAsia"/>
                <w:szCs w:val="21"/>
              </w:rPr>
              <w:t>顾客相对固定等</w:t>
            </w:r>
            <w:r w:rsidR="00186E5D">
              <w:rPr>
                <w:rFonts w:ascii="宋体" w:hAnsi="宋体" w:cs="宋体" w:hint="eastAsia"/>
                <w:szCs w:val="21"/>
              </w:rPr>
              <w:t>对公司产品的竞争力和价格都产生比较大的压力；文件化信息管理过程、分析、评价与改进过程等。</w:t>
            </w:r>
            <w:r>
              <w:rPr>
                <w:rFonts w:ascii="宋体" w:hAnsi="宋体" w:cs="宋体" w:hint="eastAsia"/>
                <w:szCs w:val="21"/>
              </w:rPr>
              <w:t>流动资金比较大、</w:t>
            </w:r>
            <w:r w:rsidR="00186E5D">
              <w:rPr>
                <w:rFonts w:ascii="宋体" w:hAnsi="宋体" w:cs="宋体" w:hint="eastAsia"/>
                <w:szCs w:val="21"/>
              </w:rPr>
              <w:t>不能按期回款，导致企业财务风险等共识别多项内容。</w:t>
            </w:r>
          </w:p>
          <w:p w:rsidR="00186E5D" w:rsidRPr="00186E5D" w:rsidRDefault="00186E5D" w:rsidP="00186E5D">
            <w:pPr>
              <w:spacing w:line="240" w:lineRule="exact"/>
              <w:ind w:leftChars="95" w:left="199"/>
              <w:rPr>
                <w:rFonts w:ascii="宋体" w:hAnsi="宋体" w:cs="宋体"/>
                <w:szCs w:val="21"/>
              </w:rPr>
            </w:pPr>
            <w:r>
              <w:rPr>
                <w:rFonts w:ascii="宋体" w:hAnsi="宋体" w:cs="宋体" w:hint="eastAsia"/>
                <w:szCs w:val="21"/>
              </w:rPr>
              <w:t>采取措施是：</w:t>
            </w:r>
          </w:p>
          <w:p w:rsidR="00186E5D" w:rsidRPr="00186E5D" w:rsidRDefault="00D77DA6" w:rsidP="00186E5D">
            <w:pPr>
              <w:spacing w:line="240" w:lineRule="exact"/>
              <w:ind w:leftChars="95" w:left="199"/>
              <w:rPr>
                <w:rFonts w:ascii="宋体" w:hAnsi="宋体" w:cs="宋体"/>
                <w:szCs w:val="21"/>
              </w:rPr>
            </w:pPr>
            <w:r>
              <w:rPr>
                <w:rFonts w:ascii="宋体" w:hAnsi="宋体" w:cs="宋体" w:hint="eastAsia"/>
                <w:szCs w:val="21"/>
              </w:rPr>
              <w:t>观注和</w:t>
            </w:r>
            <w:r w:rsidR="00617DEE">
              <w:rPr>
                <w:rFonts w:ascii="宋体" w:hAnsi="宋体" w:cs="宋体" w:hint="eastAsia"/>
                <w:szCs w:val="21"/>
              </w:rPr>
              <w:t>分析市场情况，</w:t>
            </w:r>
            <w:r>
              <w:rPr>
                <w:rFonts w:ascii="宋体" w:hAnsi="宋体" w:cs="宋体" w:hint="eastAsia"/>
                <w:szCs w:val="21"/>
              </w:rPr>
              <w:t>努力实现公司转型，由单纯零部件机加工企业转为可以生产成品的企业。</w:t>
            </w:r>
            <w:r w:rsidR="00617DEE">
              <w:rPr>
                <w:rFonts w:ascii="宋体" w:hAnsi="宋体" w:cs="宋体" w:hint="eastAsia"/>
                <w:szCs w:val="21"/>
              </w:rPr>
              <w:t>随时掌握行业及竞争企业的发展动态，只做高中端产品，避免低价竞争</w:t>
            </w:r>
            <w:r w:rsidR="00186E5D" w:rsidRPr="00813509">
              <w:rPr>
                <w:rFonts w:ascii="宋体" w:hAnsi="宋体" w:cs="宋体" w:hint="eastAsia"/>
                <w:szCs w:val="21"/>
              </w:rPr>
              <w:t>；</w:t>
            </w:r>
          </w:p>
          <w:p w:rsidR="00186E5D" w:rsidRPr="00186E5D" w:rsidRDefault="00186E5D" w:rsidP="00186E5D">
            <w:pPr>
              <w:spacing w:line="240" w:lineRule="exact"/>
              <w:ind w:leftChars="95" w:left="199"/>
              <w:rPr>
                <w:rFonts w:ascii="宋体" w:hAnsi="宋体" w:cs="宋体"/>
                <w:szCs w:val="21"/>
              </w:rPr>
            </w:pPr>
            <w:r w:rsidRPr="00813509">
              <w:rPr>
                <w:rFonts w:ascii="宋体" w:hAnsi="宋体" w:cs="宋体" w:hint="eastAsia"/>
                <w:szCs w:val="21"/>
              </w:rPr>
              <w:t>每月按照合同、协议对账时间及时对账，催款，回款，降低资金风险。</w:t>
            </w:r>
          </w:p>
          <w:p w:rsidR="00213B93" w:rsidRPr="00186E5D" w:rsidRDefault="00213B93">
            <w:pPr>
              <w:spacing w:line="240" w:lineRule="exact"/>
              <w:rPr>
                <w:b/>
                <w:color w:val="000000" w:themeColor="text1"/>
              </w:rPr>
            </w:pPr>
          </w:p>
        </w:tc>
      </w:tr>
      <w:tr w:rsidR="0065650B">
        <w:trPr>
          <w:cantSplit/>
          <w:trHeight w:val="1930"/>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F238B" w:rsidRDefault="004E455A" w:rsidP="00B87D9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5F238B" w:rsidRDefault="004E455A" w:rsidP="00B87D9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77DA6">
              <w:rPr>
                <w:rFonts w:ascii="宋体" w:hAnsi="宋体" w:hint="eastAsia"/>
                <w:b/>
                <w:color w:val="000000" w:themeColor="text1"/>
                <w:sz w:val="20"/>
                <w:szCs w:val="20"/>
                <w:u w:val="single"/>
              </w:rPr>
              <w:t>精车</w:t>
            </w:r>
            <w:r>
              <w:rPr>
                <w:rFonts w:ascii="宋体" w:hAnsi="宋体" w:hint="eastAsia"/>
                <w:b/>
                <w:color w:val="000000" w:themeColor="text1"/>
                <w:sz w:val="20"/>
                <w:szCs w:val="20"/>
                <w:u w:val="single"/>
              </w:rPr>
              <w:t xml:space="preserve">                             ，</w:t>
            </w:r>
          </w:p>
          <w:p w:rsidR="005F238B" w:rsidRDefault="004E455A" w:rsidP="00B87D9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5F238B" w:rsidRDefault="00E1231D" w:rsidP="00B87D9F">
            <w:pPr>
              <w:tabs>
                <w:tab w:val="left" w:pos="540"/>
              </w:tabs>
              <w:spacing w:line="300" w:lineRule="exact"/>
              <w:ind w:left="201" w:hangingChars="100" w:hanging="201"/>
              <w:rPr>
                <w:rFonts w:ascii="宋体" w:hAnsi="宋体"/>
                <w:b/>
                <w:color w:val="000000" w:themeColor="text1"/>
                <w:sz w:val="20"/>
                <w:szCs w:val="20"/>
              </w:rPr>
            </w:pPr>
            <w:r w:rsidRPr="00E1231D">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4E455A">
              <w:rPr>
                <w:rFonts w:ascii="宋体" w:hAnsi="宋体" w:hint="eastAsia"/>
                <w:b/>
                <w:color w:val="000000" w:themeColor="text1"/>
                <w:sz w:val="20"/>
                <w:szCs w:val="20"/>
              </w:rPr>
              <w:t xml:space="preserve">不适用条款是   </w:t>
            </w:r>
            <w:r w:rsidR="00186E5D">
              <w:rPr>
                <w:rFonts w:ascii="宋体" w:hAnsi="宋体" w:hint="eastAsia"/>
                <w:b/>
                <w:color w:val="000000" w:themeColor="text1"/>
                <w:sz w:val="20"/>
                <w:szCs w:val="20"/>
              </w:rPr>
              <w:t>8.3</w:t>
            </w:r>
            <w:r w:rsidR="004E455A">
              <w:rPr>
                <w:rFonts w:ascii="宋体" w:hAnsi="宋体" w:hint="eastAsia"/>
                <w:b/>
                <w:color w:val="000000" w:themeColor="text1"/>
                <w:sz w:val="20"/>
                <w:szCs w:val="20"/>
              </w:rPr>
              <w:t xml:space="preserve">     ，不适用理由： </w:t>
            </w:r>
            <w:r w:rsidR="00D77DA6">
              <w:rPr>
                <w:rFonts w:ascii="宋体" w:hAnsi="宋体" w:hint="eastAsia"/>
                <w:b/>
                <w:color w:val="000000" w:themeColor="text1"/>
                <w:sz w:val="20"/>
                <w:szCs w:val="20"/>
              </w:rPr>
              <w:t>公司产品按顾客提供的图纸</w:t>
            </w:r>
            <w:r w:rsidR="00186E5D">
              <w:rPr>
                <w:rFonts w:ascii="宋体" w:hAnsi="宋体" w:hint="eastAsia"/>
                <w:b/>
                <w:color w:val="000000" w:themeColor="text1"/>
                <w:sz w:val="20"/>
                <w:szCs w:val="20"/>
              </w:rPr>
              <w:t>进行加工，不涉及产品设计</w:t>
            </w:r>
            <w:r w:rsidR="004E455A">
              <w:rPr>
                <w:rFonts w:ascii="宋体" w:hAnsi="宋体" w:hint="eastAsia"/>
                <w:b/>
                <w:color w:val="000000" w:themeColor="text1"/>
                <w:sz w:val="20"/>
                <w:szCs w:val="20"/>
              </w:rPr>
              <w:t xml:space="preserve">                                                   </w:t>
            </w:r>
          </w:p>
          <w:p w:rsidR="005F238B" w:rsidRPr="00186E5D" w:rsidRDefault="005F238B" w:rsidP="00B87D9F">
            <w:pPr>
              <w:tabs>
                <w:tab w:val="left" w:pos="540"/>
              </w:tabs>
              <w:spacing w:line="300" w:lineRule="exact"/>
              <w:ind w:left="201" w:hangingChars="100" w:hanging="201"/>
              <w:rPr>
                <w:rFonts w:ascii="宋体" w:hAnsi="宋体"/>
                <w:b/>
                <w:color w:val="000000" w:themeColor="text1"/>
                <w:sz w:val="20"/>
                <w:szCs w:val="20"/>
              </w:rPr>
            </w:pPr>
          </w:p>
          <w:p w:rsidR="005F238B" w:rsidRDefault="005F238B" w:rsidP="00B87D9F">
            <w:pPr>
              <w:tabs>
                <w:tab w:val="left" w:pos="540"/>
              </w:tabs>
              <w:spacing w:line="300" w:lineRule="exact"/>
              <w:ind w:left="211" w:hangingChars="100" w:hanging="211"/>
              <w:rPr>
                <w:rFonts w:ascii="宋体" w:hAnsi="宋体"/>
                <w:b/>
                <w:color w:val="000000" w:themeColor="text1"/>
                <w:szCs w:val="21"/>
              </w:rPr>
            </w:pPr>
          </w:p>
        </w:tc>
      </w:tr>
      <w:tr w:rsidR="0065650B">
        <w:trPr>
          <w:cantSplit/>
          <w:trHeight w:val="2144"/>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5F238B" w:rsidRDefault="004E45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F238B" w:rsidRDefault="005F238B">
            <w:pPr>
              <w:spacing w:line="300" w:lineRule="exact"/>
              <w:rPr>
                <w:b/>
                <w:color w:val="000000" w:themeColor="text1"/>
                <w:sz w:val="20"/>
                <w:szCs w:val="20"/>
              </w:rPr>
            </w:pPr>
          </w:p>
        </w:tc>
      </w:tr>
      <w:tr w:rsidR="0065650B">
        <w:trPr>
          <w:cantSplit/>
          <w:trHeight w:val="2144"/>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F238B" w:rsidRDefault="004E455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65650B">
        <w:trPr>
          <w:cantSplit/>
          <w:trHeight w:val="1890"/>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5F238B" w:rsidRDefault="005F238B" w:rsidP="00B87D9F">
            <w:pPr>
              <w:tabs>
                <w:tab w:val="left" w:pos="540"/>
              </w:tabs>
              <w:spacing w:line="300" w:lineRule="exact"/>
              <w:ind w:left="211" w:hangingChars="100" w:hanging="211"/>
              <w:rPr>
                <w:rFonts w:ascii="宋体" w:hAnsi="宋体"/>
                <w:b/>
                <w:color w:val="000000" w:themeColor="text1"/>
                <w:szCs w:val="21"/>
              </w:rPr>
            </w:pPr>
          </w:p>
          <w:p w:rsidR="005F238B" w:rsidRDefault="004E455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86E5D">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5F238B" w:rsidRDefault="005F238B" w:rsidP="00B87D9F">
            <w:pPr>
              <w:tabs>
                <w:tab w:val="left" w:pos="540"/>
              </w:tabs>
              <w:spacing w:line="300" w:lineRule="exact"/>
              <w:ind w:leftChars="-43" w:left="1" w:hangingChars="43" w:hanging="91"/>
              <w:rPr>
                <w:rFonts w:ascii="宋体" w:hAnsi="宋体"/>
                <w:b/>
                <w:color w:val="000000" w:themeColor="text1"/>
                <w:szCs w:val="21"/>
                <w:u w:val="single"/>
              </w:rPr>
            </w:pPr>
          </w:p>
          <w:p w:rsidR="005F238B" w:rsidRDefault="004E455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86E5D">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186E5D">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rsidR="005F238B" w:rsidRDefault="004E455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86E5D">
              <w:rPr>
                <w:rFonts w:ascii="宋体" w:hAnsi="宋体" w:hint="eastAsia"/>
                <w:b/>
                <w:color w:val="000000" w:themeColor="text1"/>
                <w:szCs w:val="21"/>
              </w:rPr>
              <w:t>■会议传达、■规章制度张贴</w:t>
            </w:r>
          </w:p>
          <w:p w:rsidR="005F238B" w:rsidRDefault="004E455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5F238B" w:rsidRDefault="005F238B">
            <w:pPr>
              <w:tabs>
                <w:tab w:val="left" w:pos="0"/>
              </w:tabs>
              <w:spacing w:line="240" w:lineRule="exact"/>
              <w:rPr>
                <w:b/>
                <w:color w:val="000000" w:themeColor="text1"/>
                <w:sz w:val="14"/>
                <w:szCs w:val="14"/>
              </w:rPr>
            </w:pPr>
          </w:p>
        </w:tc>
      </w:tr>
      <w:tr w:rsidR="0065650B">
        <w:trPr>
          <w:cantSplit/>
          <w:trHeight w:val="2219"/>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F238B" w:rsidRDefault="004E45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F238B" w:rsidRDefault="00D77DA6" w:rsidP="00D77DA6">
            <w:pPr>
              <w:spacing w:line="360" w:lineRule="exact"/>
              <w:jc w:val="left"/>
              <w:rPr>
                <w:rFonts w:ascii="宋体" w:hAnsi="宋体" w:cs="宋体"/>
                <w:bCs/>
                <w:sz w:val="24"/>
              </w:rPr>
            </w:pPr>
            <w:r>
              <w:rPr>
                <w:rFonts w:ascii="宋体" w:hAnsi="宋体" w:cs="宋体" w:hint="eastAsia"/>
                <w:bCs/>
                <w:sz w:val="24"/>
              </w:rPr>
              <w:t>公司</w:t>
            </w:r>
            <w:r w:rsidR="00186E5D">
              <w:rPr>
                <w:rFonts w:ascii="宋体" w:hAnsi="宋体" w:cs="宋体" w:hint="eastAsia"/>
                <w:bCs/>
                <w:sz w:val="24"/>
              </w:rPr>
              <w:t>质量目标：</w:t>
            </w:r>
            <w:r>
              <w:rPr>
                <w:rFonts w:ascii="宋体" w:hAnsi="宋体" w:cs="宋体" w:hint="eastAsia"/>
                <w:bCs/>
                <w:sz w:val="24"/>
              </w:rPr>
              <w:t>顾客满意度</w:t>
            </w:r>
            <w:r>
              <w:rPr>
                <w:rFonts w:hint="eastAsia"/>
                <w:sz w:val="24"/>
              </w:rPr>
              <w:t>≥</w:t>
            </w:r>
            <w:r>
              <w:rPr>
                <w:rFonts w:hint="eastAsia"/>
                <w:sz w:val="24"/>
              </w:rPr>
              <w:t>96</w:t>
            </w:r>
            <w:r>
              <w:rPr>
                <w:rFonts w:hint="eastAsia"/>
                <w:sz w:val="24"/>
              </w:rPr>
              <w:t>分</w:t>
            </w:r>
          </w:p>
          <w:p w:rsidR="00186E5D" w:rsidRDefault="00186E5D" w:rsidP="00186E5D">
            <w:pPr>
              <w:spacing w:line="240" w:lineRule="exact"/>
              <w:ind w:firstLineChars="500" w:firstLine="1200"/>
              <w:rPr>
                <w:rFonts w:ascii="宋体" w:hAnsi="宋体"/>
                <w:b/>
                <w:color w:val="000000" w:themeColor="text1"/>
              </w:rPr>
            </w:pPr>
            <w:r>
              <w:rPr>
                <w:rFonts w:ascii="宋体" w:hAnsi="宋体" w:cs="宋体" w:hint="eastAsia"/>
                <w:bCs/>
                <w:sz w:val="24"/>
              </w:rPr>
              <w:t>提供了质量目标统计记录，统计结果表明质量目标达标。</w:t>
            </w:r>
          </w:p>
        </w:tc>
      </w:tr>
      <w:tr w:rsidR="0065650B">
        <w:trPr>
          <w:cantSplit/>
          <w:trHeight w:val="1297"/>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F238B" w:rsidRDefault="00186E5D" w:rsidP="007B1952">
            <w:pPr>
              <w:tabs>
                <w:tab w:val="left" w:pos="540"/>
              </w:tabs>
              <w:spacing w:line="240" w:lineRule="exact"/>
              <w:rPr>
                <w:rFonts w:ascii="宋体" w:hAnsi="宋体"/>
                <w:b/>
                <w:color w:val="000000" w:themeColor="text1"/>
                <w:sz w:val="20"/>
                <w:szCs w:val="20"/>
              </w:rPr>
            </w:pPr>
            <w:r>
              <w:rPr>
                <w:rFonts w:ascii="宋体" w:hAnsi="宋体"/>
                <w:b/>
                <w:color w:val="000000" w:themeColor="text1"/>
                <w:sz w:val="20"/>
                <w:szCs w:val="20"/>
              </w:rPr>
              <w:t>有</w:t>
            </w:r>
            <w:r>
              <w:rPr>
                <w:rFonts w:ascii="宋体" w:hAnsi="宋体" w:hint="eastAsia"/>
                <w:b/>
                <w:color w:val="000000" w:themeColor="text1"/>
                <w:sz w:val="20"/>
                <w:szCs w:val="20"/>
              </w:rPr>
              <w:t>《</w:t>
            </w:r>
            <w:r w:rsidR="00D77DA6" w:rsidRPr="00D77DA6">
              <w:rPr>
                <w:rFonts w:ascii="宋体" w:hAnsi="宋体" w:hint="eastAsia"/>
                <w:b/>
                <w:color w:val="000000" w:themeColor="text1"/>
                <w:sz w:val="20"/>
                <w:szCs w:val="20"/>
              </w:rPr>
              <w:t>成文信息控制程序</w:t>
            </w:r>
            <w:r>
              <w:rPr>
                <w:rFonts w:ascii="宋体" w:hAnsi="宋体" w:hint="eastAsia"/>
                <w:b/>
                <w:color w:val="000000" w:themeColor="text1"/>
                <w:sz w:val="20"/>
                <w:szCs w:val="20"/>
              </w:rPr>
              <w:t>》；体系文件基本能够符合ISO9001:2015的要求；文件从编制、审批到发放、修订均可受控；外来文件（包括法律法规）收集比较全面，并纳入日常的管理中。</w:t>
            </w:r>
          </w:p>
        </w:tc>
      </w:tr>
      <w:tr w:rsidR="0065650B">
        <w:trPr>
          <w:cantSplit/>
          <w:trHeight w:val="1126"/>
          <w:jc w:val="center"/>
        </w:trPr>
        <w:tc>
          <w:tcPr>
            <w:tcW w:w="720" w:type="dxa"/>
            <w:vMerge w:val="restart"/>
            <w:textDirection w:val="tbRlV"/>
            <w:vAlign w:val="center"/>
          </w:tcPr>
          <w:p w:rsidR="005F238B" w:rsidRDefault="004E45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F238B" w:rsidRDefault="004E455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F238B" w:rsidRDefault="007B1952" w:rsidP="00D77DA6">
            <w:pPr>
              <w:spacing w:line="300" w:lineRule="exact"/>
              <w:rPr>
                <w:rFonts w:ascii="宋体" w:hAnsi="宋体"/>
                <w:b/>
                <w:color w:val="000000" w:themeColor="text1"/>
                <w:sz w:val="20"/>
                <w:szCs w:val="20"/>
              </w:rPr>
            </w:pPr>
            <w:r>
              <w:rPr>
                <w:rFonts w:ascii="宋体" w:hAnsi="宋体" w:hint="eastAsia"/>
                <w:b/>
                <w:color w:val="000000" w:themeColor="text1"/>
                <w:sz w:val="20"/>
                <w:szCs w:val="20"/>
              </w:rPr>
              <w:t>公司目前有人员</w:t>
            </w:r>
            <w:r w:rsidR="00D77DA6">
              <w:rPr>
                <w:rFonts w:ascii="宋体" w:hAnsi="宋体" w:hint="eastAsia"/>
                <w:b/>
                <w:color w:val="000000" w:themeColor="text1"/>
                <w:sz w:val="20"/>
                <w:szCs w:val="20"/>
              </w:rPr>
              <w:t>25</w:t>
            </w:r>
            <w:r>
              <w:rPr>
                <w:rFonts w:ascii="宋体" w:hAnsi="宋体" w:hint="eastAsia"/>
                <w:b/>
                <w:color w:val="000000" w:themeColor="text1"/>
                <w:sz w:val="20"/>
                <w:szCs w:val="20"/>
              </w:rPr>
              <w:t>人，其中管理人员</w:t>
            </w:r>
            <w:r w:rsidR="00D77DA6">
              <w:rPr>
                <w:rFonts w:ascii="宋体" w:hAnsi="宋体" w:hint="eastAsia"/>
                <w:b/>
                <w:color w:val="000000" w:themeColor="text1"/>
                <w:sz w:val="20"/>
                <w:szCs w:val="20"/>
              </w:rPr>
              <w:t>5</w:t>
            </w:r>
            <w:r>
              <w:rPr>
                <w:rFonts w:ascii="宋体" w:hAnsi="宋体" w:hint="eastAsia"/>
                <w:b/>
                <w:color w:val="000000" w:themeColor="text1"/>
                <w:sz w:val="20"/>
                <w:szCs w:val="20"/>
              </w:rPr>
              <w:t>人。已经过相应培训，能满足工作需要。</w:t>
            </w:r>
          </w:p>
        </w:tc>
      </w:tr>
      <w:tr w:rsidR="0065650B">
        <w:trPr>
          <w:cantSplit/>
          <w:trHeight w:val="64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5F238B" w:rsidRDefault="005F238B">
            <w:pPr>
              <w:spacing w:line="240" w:lineRule="exact"/>
              <w:rPr>
                <w:rFonts w:ascii="宋体" w:hAnsi="宋体"/>
                <w:b/>
                <w:color w:val="000000" w:themeColor="text1"/>
                <w:sz w:val="20"/>
                <w:szCs w:val="20"/>
              </w:rPr>
            </w:pPr>
          </w:p>
          <w:p w:rsidR="00D77DA6" w:rsidRPr="00D77DA6" w:rsidRDefault="007B1952" w:rsidP="00D77DA6">
            <w:pPr>
              <w:rPr>
                <w:rFonts w:ascii="宋体" w:hAnsi="宋体"/>
                <w:b/>
                <w:color w:val="000000" w:themeColor="text1"/>
                <w:sz w:val="20"/>
                <w:szCs w:val="20"/>
              </w:rPr>
            </w:pPr>
            <w:r>
              <w:rPr>
                <w:rFonts w:ascii="宋体" w:hAnsi="宋体" w:hint="eastAsia"/>
                <w:b/>
                <w:color w:val="000000" w:themeColor="text1"/>
                <w:sz w:val="20"/>
                <w:szCs w:val="20"/>
              </w:rPr>
              <w:t>主要生产设备有</w:t>
            </w:r>
            <w:r w:rsidR="00D77DA6" w:rsidRPr="00D77DA6">
              <w:rPr>
                <w:rFonts w:ascii="宋体" w:hAnsi="宋体" w:hint="eastAsia"/>
                <w:b/>
                <w:color w:val="000000" w:themeColor="text1"/>
                <w:sz w:val="20"/>
                <w:szCs w:val="20"/>
              </w:rPr>
              <w:t>加工中心、数控车床、油压机、铣床、钻孔机、攻丝机</w:t>
            </w:r>
            <w:r w:rsidR="00D77DA6">
              <w:rPr>
                <w:rFonts w:ascii="宋体" w:hAnsi="宋体" w:hint="eastAsia"/>
                <w:b/>
                <w:color w:val="000000" w:themeColor="text1"/>
                <w:sz w:val="20"/>
                <w:szCs w:val="20"/>
              </w:rPr>
              <w:t>等</w:t>
            </w:r>
          </w:p>
          <w:p w:rsidR="005F238B" w:rsidRDefault="005F238B">
            <w:pPr>
              <w:spacing w:line="240" w:lineRule="exact"/>
              <w:rPr>
                <w:rFonts w:ascii="宋体" w:hAnsi="宋体"/>
                <w:b/>
                <w:color w:val="000000" w:themeColor="text1"/>
                <w:sz w:val="20"/>
                <w:szCs w:val="20"/>
              </w:rPr>
            </w:pPr>
          </w:p>
        </w:tc>
      </w:tr>
      <w:tr w:rsidR="0065650B">
        <w:trPr>
          <w:cantSplit/>
          <w:trHeight w:val="64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F238B" w:rsidRDefault="007B1952">
            <w:pPr>
              <w:spacing w:line="240" w:lineRule="exact"/>
              <w:rPr>
                <w:rFonts w:ascii="宋体" w:hAnsi="宋体"/>
                <w:b/>
                <w:color w:val="000000" w:themeColor="text1"/>
                <w:sz w:val="20"/>
                <w:szCs w:val="20"/>
              </w:rPr>
            </w:pPr>
            <w:r>
              <w:rPr>
                <w:rFonts w:ascii="宋体" w:hAnsi="宋体" w:hint="eastAsia"/>
                <w:b/>
                <w:color w:val="000000" w:themeColor="text1"/>
                <w:sz w:val="20"/>
                <w:szCs w:val="20"/>
              </w:rPr>
              <w:t>现场通风良好，照明良好，有必要的降温措施，能满足过程运行环境要求。</w:t>
            </w:r>
          </w:p>
        </w:tc>
      </w:tr>
      <w:tr w:rsidR="0065650B">
        <w:trPr>
          <w:cantSplit/>
          <w:trHeight w:val="64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B1952" w:rsidRDefault="00D77DA6">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主要测量设备为二次元、千分尺、高度尺和游标卡尺等</w:t>
            </w:r>
            <w:r w:rsidR="007B1952">
              <w:rPr>
                <w:rFonts w:ascii="宋体" w:hAnsi="宋体" w:hint="eastAsia"/>
                <w:b/>
                <w:color w:val="000000" w:themeColor="text1"/>
                <w:sz w:val="20"/>
                <w:szCs w:val="20"/>
              </w:rPr>
              <w:t>，已校准。</w:t>
            </w:r>
          </w:p>
        </w:tc>
      </w:tr>
      <w:tr w:rsidR="0065650B">
        <w:trPr>
          <w:cantSplit/>
          <w:trHeight w:val="64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F238B" w:rsidRDefault="00D77DA6">
            <w:pPr>
              <w:spacing w:line="240" w:lineRule="exact"/>
              <w:rPr>
                <w:rFonts w:ascii="宋体" w:hAnsi="宋体"/>
                <w:b/>
                <w:color w:val="000000" w:themeColor="text1"/>
                <w:sz w:val="20"/>
                <w:szCs w:val="20"/>
              </w:rPr>
            </w:pPr>
            <w:r w:rsidRPr="00D77DA6">
              <w:rPr>
                <w:rFonts w:ascii="宋体" w:hAnsi="宋体" w:hint="eastAsia"/>
                <w:b/>
                <w:color w:val="000000" w:themeColor="text1"/>
                <w:sz w:val="20"/>
                <w:szCs w:val="20"/>
              </w:rPr>
              <w:t>加工中心、数控车床</w:t>
            </w:r>
            <w:r w:rsidR="007B1952">
              <w:rPr>
                <w:rFonts w:ascii="宋体" w:hAnsi="宋体" w:hint="eastAsia"/>
                <w:b/>
                <w:color w:val="000000" w:themeColor="text1"/>
                <w:sz w:val="20"/>
                <w:szCs w:val="20"/>
              </w:rPr>
              <w:t>操作规程、顾客投诉处理等</w:t>
            </w:r>
          </w:p>
        </w:tc>
      </w:tr>
      <w:tr w:rsidR="0065650B">
        <w:trPr>
          <w:cantSplit/>
          <w:trHeight w:val="64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65650B">
        <w:trPr>
          <w:cantSplit/>
          <w:trHeight w:val="97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65650B">
        <w:trPr>
          <w:cantSplit/>
          <w:trHeight w:val="2531"/>
          <w:jc w:val="center"/>
        </w:trPr>
        <w:tc>
          <w:tcPr>
            <w:tcW w:w="720" w:type="dxa"/>
            <w:vMerge w:val="restart"/>
            <w:textDirection w:val="tbRlV"/>
            <w:vAlign w:val="center"/>
          </w:tcPr>
          <w:p w:rsidR="005F238B" w:rsidRDefault="004E455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F238B" w:rsidRDefault="004E455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F238B" w:rsidRDefault="004E455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B1952" w:rsidRDefault="007B1952" w:rsidP="00D77DA6">
            <w:pPr>
              <w:spacing w:line="300" w:lineRule="exact"/>
              <w:ind w:left="1"/>
              <w:rPr>
                <w:b/>
                <w:color w:val="000000" w:themeColor="text1"/>
                <w:sz w:val="20"/>
                <w:szCs w:val="20"/>
              </w:rPr>
            </w:pPr>
            <w:r>
              <w:rPr>
                <w:b/>
                <w:color w:val="000000" w:themeColor="text1"/>
                <w:sz w:val="20"/>
                <w:szCs w:val="20"/>
              </w:rPr>
              <w:t>企业在</w:t>
            </w:r>
            <w:r>
              <w:rPr>
                <w:rFonts w:hint="eastAsia"/>
                <w:b/>
                <w:color w:val="000000" w:themeColor="text1"/>
                <w:sz w:val="20"/>
                <w:szCs w:val="20"/>
              </w:rPr>
              <w:t>20</w:t>
            </w:r>
            <w:r w:rsidR="00D77DA6">
              <w:rPr>
                <w:rFonts w:hint="eastAsia"/>
                <w:b/>
                <w:color w:val="000000" w:themeColor="text1"/>
                <w:sz w:val="20"/>
                <w:szCs w:val="20"/>
              </w:rPr>
              <w:t>20</w:t>
            </w:r>
            <w:r>
              <w:rPr>
                <w:rFonts w:hint="eastAsia"/>
                <w:b/>
                <w:color w:val="000000" w:themeColor="text1"/>
                <w:sz w:val="20"/>
                <w:szCs w:val="20"/>
              </w:rPr>
              <w:t>-0</w:t>
            </w:r>
            <w:r w:rsidR="00D77DA6">
              <w:rPr>
                <w:rFonts w:hint="eastAsia"/>
                <w:b/>
                <w:color w:val="000000" w:themeColor="text1"/>
                <w:sz w:val="20"/>
                <w:szCs w:val="20"/>
              </w:rPr>
              <w:t>5</w:t>
            </w:r>
            <w:r w:rsidR="00D77DA6">
              <w:rPr>
                <w:rFonts w:hint="eastAsia"/>
                <w:b/>
                <w:color w:val="000000" w:themeColor="text1"/>
                <w:sz w:val="20"/>
                <w:szCs w:val="20"/>
              </w:rPr>
              <w:t>－</w:t>
            </w:r>
            <w:r w:rsidR="00D77DA6">
              <w:rPr>
                <w:rFonts w:hint="eastAsia"/>
                <w:b/>
                <w:color w:val="000000" w:themeColor="text1"/>
                <w:sz w:val="20"/>
                <w:szCs w:val="20"/>
              </w:rPr>
              <w:t>25</w:t>
            </w:r>
            <w:r>
              <w:rPr>
                <w:b/>
                <w:color w:val="000000" w:themeColor="text1"/>
                <w:sz w:val="20"/>
                <w:szCs w:val="20"/>
              </w:rPr>
              <w:t>管理评审时评审管理方针与战略方向的一致性</w:t>
            </w:r>
            <w:r>
              <w:rPr>
                <w:rFonts w:hint="eastAsia"/>
                <w:b/>
                <w:color w:val="000000" w:themeColor="text1"/>
                <w:sz w:val="20"/>
                <w:szCs w:val="20"/>
              </w:rPr>
              <w:t>。</w:t>
            </w:r>
          </w:p>
        </w:tc>
      </w:tr>
      <w:tr w:rsidR="0065650B">
        <w:trPr>
          <w:cantSplit/>
          <w:trHeight w:val="2553"/>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rsidP="00B87D9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F238B" w:rsidRDefault="005F238B">
            <w:pPr>
              <w:spacing w:line="240" w:lineRule="exact"/>
              <w:rPr>
                <w:rFonts w:ascii="楷体_GB2312" w:eastAsia="楷体_GB2312"/>
                <w:b/>
                <w:color w:val="000000" w:themeColor="text1"/>
                <w:sz w:val="20"/>
                <w:szCs w:val="20"/>
              </w:rPr>
            </w:pPr>
          </w:p>
          <w:p w:rsidR="007B1952" w:rsidRPr="00123B0D" w:rsidRDefault="004E455A" w:rsidP="007B1952">
            <w:pPr>
              <w:spacing w:line="240" w:lineRule="exact"/>
              <w:rPr>
                <w:b/>
                <w:color w:val="000000" w:themeColor="text1"/>
                <w:sz w:val="20"/>
                <w:szCs w:val="20"/>
              </w:rPr>
            </w:pPr>
            <w:r>
              <w:rPr>
                <w:rFonts w:ascii="楷体_GB2312" w:eastAsia="楷体_GB2312" w:hint="eastAsia"/>
                <w:b/>
                <w:color w:val="000000" w:themeColor="text1"/>
                <w:sz w:val="20"/>
                <w:szCs w:val="20"/>
              </w:rPr>
              <w:t>内部沟通的情况：内部沟通方式：</w:t>
            </w:r>
            <w:r w:rsidR="007B1952" w:rsidRPr="00123B0D">
              <w:rPr>
                <w:rFonts w:hint="eastAsia"/>
                <w:b/>
                <w:color w:val="000000" w:themeColor="text1"/>
                <w:sz w:val="20"/>
                <w:szCs w:val="20"/>
              </w:rPr>
              <w:t>会议、培训、</w:t>
            </w:r>
            <w:r w:rsidR="007B1952">
              <w:rPr>
                <w:rFonts w:hint="eastAsia"/>
                <w:b/>
                <w:color w:val="000000" w:themeColor="text1"/>
                <w:sz w:val="20"/>
                <w:szCs w:val="20"/>
              </w:rPr>
              <w:t>QQ</w:t>
            </w:r>
            <w:r w:rsidR="007B1952">
              <w:rPr>
                <w:rFonts w:hint="eastAsia"/>
                <w:b/>
                <w:color w:val="000000" w:themeColor="text1"/>
                <w:sz w:val="20"/>
                <w:szCs w:val="20"/>
              </w:rPr>
              <w:t>、微信</w:t>
            </w:r>
          </w:p>
          <w:p w:rsidR="005F238B" w:rsidRDefault="007B1952">
            <w:pPr>
              <w:spacing w:line="240" w:lineRule="exact"/>
              <w:rPr>
                <w:rFonts w:ascii="楷体_GB2312" w:eastAsia="楷体_GB2312"/>
                <w:b/>
                <w:color w:val="000000" w:themeColor="text1"/>
                <w:sz w:val="20"/>
                <w:szCs w:val="20"/>
              </w:rPr>
            </w:pPr>
            <w:r>
              <w:rPr>
                <w:rFonts w:hint="eastAsia"/>
                <w:b/>
                <w:color w:val="000000" w:themeColor="text1"/>
                <w:sz w:val="20"/>
                <w:szCs w:val="20"/>
              </w:rPr>
              <w:t xml:space="preserve">            </w:t>
            </w:r>
          </w:p>
          <w:p w:rsidR="005F238B" w:rsidRDefault="004E455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7B1952" w:rsidRPr="00123B0D">
              <w:rPr>
                <w:rFonts w:hint="eastAsia"/>
                <w:b/>
                <w:color w:val="000000" w:themeColor="text1"/>
                <w:sz w:val="20"/>
                <w:szCs w:val="20"/>
              </w:rPr>
              <w:t>较好</w:t>
            </w:r>
          </w:p>
          <w:p w:rsidR="005F238B" w:rsidRDefault="005F238B">
            <w:pPr>
              <w:spacing w:line="240" w:lineRule="exact"/>
              <w:rPr>
                <w:rFonts w:ascii="楷体_GB2312" w:eastAsia="楷体_GB2312"/>
                <w:b/>
                <w:color w:val="000000" w:themeColor="text1"/>
                <w:sz w:val="20"/>
                <w:szCs w:val="20"/>
              </w:rPr>
            </w:pPr>
          </w:p>
          <w:p w:rsidR="005F238B" w:rsidRDefault="004E455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D77DA6">
              <w:rPr>
                <w:rFonts w:ascii="楷体_GB2312" w:eastAsia="楷体_GB2312" w:hint="eastAsia"/>
                <w:b/>
                <w:color w:val="000000" w:themeColor="text1"/>
                <w:sz w:val="20"/>
                <w:szCs w:val="20"/>
              </w:rPr>
              <w:t>由业务</w:t>
            </w:r>
            <w:r w:rsidR="007B1952">
              <w:rPr>
                <w:rFonts w:ascii="楷体_GB2312" w:eastAsia="楷体_GB2312" w:hint="eastAsia"/>
                <w:b/>
                <w:color w:val="000000" w:themeColor="text1"/>
                <w:sz w:val="20"/>
                <w:szCs w:val="20"/>
              </w:rPr>
              <w:t>部进行满意度调查</w:t>
            </w:r>
          </w:p>
          <w:p w:rsidR="005F238B" w:rsidRDefault="005F238B">
            <w:pPr>
              <w:spacing w:line="240" w:lineRule="exact"/>
              <w:rPr>
                <w:rFonts w:ascii="楷体_GB2312" w:eastAsia="楷体_GB2312"/>
                <w:b/>
                <w:color w:val="000000" w:themeColor="text1"/>
                <w:sz w:val="20"/>
                <w:szCs w:val="20"/>
              </w:rPr>
            </w:pPr>
          </w:p>
          <w:p w:rsidR="005F238B" w:rsidRDefault="004E455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5F238B" w:rsidRDefault="005F238B">
            <w:pPr>
              <w:spacing w:line="240" w:lineRule="exact"/>
              <w:rPr>
                <w:rFonts w:ascii="楷体_GB2312" w:eastAsia="楷体_GB2312"/>
                <w:b/>
                <w:color w:val="000000" w:themeColor="text1"/>
                <w:sz w:val="20"/>
                <w:szCs w:val="20"/>
              </w:rPr>
            </w:pPr>
          </w:p>
          <w:p w:rsidR="005F238B" w:rsidRDefault="004E455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5F238B" w:rsidRDefault="005F238B">
            <w:pPr>
              <w:spacing w:line="240" w:lineRule="exact"/>
              <w:rPr>
                <w:rFonts w:ascii="楷体_GB2312" w:eastAsia="楷体_GB2312"/>
                <w:b/>
                <w:color w:val="000000" w:themeColor="text1"/>
                <w:sz w:val="20"/>
                <w:szCs w:val="20"/>
              </w:rPr>
            </w:pPr>
          </w:p>
          <w:p w:rsidR="005F238B" w:rsidRDefault="004E455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5F238B" w:rsidRDefault="005F238B">
            <w:pPr>
              <w:spacing w:line="240" w:lineRule="exact"/>
              <w:rPr>
                <w:rFonts w:ascii="楷体_GB2312" w:eastAsia="楷体_GB2312"/>
                <w:b/>
                <w:color w:val="000000" w:themeColor="text1"/>
                <w:sz w:val="20"/>
                <w:szCs w:val="20"/>
              </w:rPr>
            </w:pPr>
          </w:p>
          <w:p w:rsidR="005F238B" w:rsidRDefault="005F238B">
            <w:pPr>
              <w:spacing w:line="240" w:lineRule="exact"/>
              <w:rPr>
                <w:rFonts w:ascii="楷体_GB2312" w:eastAsia="楷体_GB2312"/>
                <w:b/>
                <w:color w:val="000000" w:themeColor="text1"/>
                <w:szCs w:val="21"/>
              </w:rPr>
            </w:pPr>
          </w:p>
          <w:p w:rsidR="005F238B" w:rsidRDefault="004E455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65650B">
        <w:trPr>
          <w:cantSplit/>
          <w:trHeight w:val="2250"/>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F238B" w:rsidRDefault="004E455A" w:rsidP="00B87D9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F238B" w:rsidRDefault="005F238B" w:rsidP="00B87D9F">
            <w:pPr>
              <w:spacing w:line="240" w:lineRule="exact"/>
              <w:ind w:leftChars="42" w:left="188" w:hangingChars="50" w:hanging="100"/>
              <w:rPr>
                <w:b/>
                <w:color w:val="000000" w:themeColor="text1"/>
                <w:sz w:val="20"/>
                <w:szCs w:val="20"/>
              </w:rPr>
            </w:pPr>
          </w:p>
          <w:p w:rsidR="005F238B" w:rsidRDefault="005F238B">
            <w:pPr>
              <w:spacing w:line="240" w:lineRule="exact"/>
              <w:rPr>
                <w:b/>
                <w:color w:val="000000" w:themeColor="text1"/>
                <w:sz w:val="20"/>
                <w:szCs w:val="20"/>
              </w:rPr>
            </w:pPr>
            <w:r>
              <w:rPr>
                <w:rFonts w:hint="eastAsia"/>
                <w:b/>
                <w:color w:val="000000" w:themeColor="text1"/>
                <w:sz w:val="20"/>
                <w:szCs w:val="20"/>
              </w:rPr>
              <w:t>工艺流程简述</w:t>
            </w:r>
          </w:p>
          <w:p w:rsidR="00D77DA6" w:rsidRPr="00D77DA6" w:rsidRDefault="00D77DA6" w:rsidP="005F238B">
            <w:pPr>
              <w:tabs>
                <w:tab w:val="left" w:pos="284"/>
              </w:tabs>
              <w:spacing w:line="360" w:lineRule="exact"/>
              <w:ind w:leftChars="135" w:left="283"/>
              <w:jc w:val="left"/>
              <w:rPr>
                <w:rFonts w:hint="eastAsia"/>
                <w:b/>
                <w:color w:val="000000" w:themeColor="text1"/>
                <w:sz w:val="20"/>
                <w:szCs w:val="20"/>
              </w:rPr>
            </w:pPr>
            <w:r w:rsidRPr="00D77DA6">
              <w:rPr>
                <w:rFonts w:hint="eastAsia"/>
                <w:b/>
                <w:color w:val="000000" w:themeColor="text1"/>
                <w:sz w:val="20"/>
                <w:szCs w:val="20"/>
              </w:rPr>
              <w:t>粗车端面</w:t>
            </w:r>
            <w:r w:rsidRPr="00D77DA6">
              <w:rPr>
                <w:rFonts w:hint="eastAsia"/>
                <w:b/>
                <w:color w:val="000000" w:themeColor="text1"/>
                <w:sz w:val="20"/>
                <w:szCs w:val="20"/>
              </w:rPr>
              <w:t>---</w:t>
            </w:r>
            <w:r w:rsidRPr="00D77DA6">
              <w:rPr>
                <w:rFonts w:hint="eastAsia"/>
                <w:b/>
                <w:color w:val="000000" w:themeColor="text1"/>
                <w:sz w:val="20"/>
                <w:szCs w:val="20"/>
              </w:rPr>
              <w:t>粗车内孔</w:t>
            </w:r>
            <w:r w:rsidRPr="00D77DA6">
              <w:rPr>
                <w:rFonts w:hint="eastAsia"/>
                <w:b/>
                <w:color w:val="000000" w:themeColor="text1"/>
                <w:sz w:val="20"/>
                <w:szCs w:val="20"/>
              </w:rPr>
              <w:t>---</w:t>
            </w:r>
            <w:r w:rsidRPr="00D77DA6">
              <w:rPr>
                <w:rFonts w:hint="eastAsia"/>
                <w:b/>
                <w:color w:val="000000" w:themeColor="text1"/>
                <w:sz w:val="20"/>
                <w:szCs w:val="20"/>
              </w:rPr>
              <w:t>精车端面</w:t>
            </w:r>
            <w:r w:rsidRPr="00D77DA6">
              <w:rPr>
                <w:rFonts w:hint="eastAsia"/>
                <w:b/>
                <w:color w:val="000000" w:themeColor="text1"/>
                <w:sz w:val="20"/>
                <w:szCs w:val="20"/>
              </w:rPr>
              <w:t>---</w:t>
            </w:r>
            <w:r w:rsidRPr="00D77DA6">
              <w:rPr>
                <w:rFonts w:hint="eastAsia"/>
                <w:b/>
                <w:color w:val="000000" w:themeColor="text1"/>
                <w:sz w:val="20"/>
                <w:szCs w:val="20"/>
              </w:rPr>
              <w:t>精车内孔</w:t>
            </w:r>
            <w:r w:rsidRPr="00D77DA6">
              <w:rPr>
                <w:rFonts w:hint="eastAsia"/>
                <w:b/>
                <w:color w:val="000000" w:themeColor="text1"/>
                <w:sz w:val="20"/>
                <w:szCs w:val="20"/>
              </w:rPr>
              <w:t>---</w:t>
            </w:r>
            <w:r w:rsidRPr="00D77DA6">
              <w:rPr>
                <w:rFonts w:hint="eastAsia"/>
                <w:b/>
                <w:color w:val="000000" w:themeColor="text1"/>
                <w:sz w:val="20"/>
                <w:szCs w:val="20"/>
              </w:rPr>
              <w:t>精车外孔</w:t>
            </w:r>
            <w:r w:rsidRPr="00D77DA6">
              <w:rPr>
                <w:rFonts w:hint="eastAsia"/>
                <w:b/>
                <w:color w:val="000000" w:themeColor="text1"/>
                <w:sz w:val="20"/>
                <w:szCs w:val="20"/>
              </w:rPr>
              <w:t>---</w:t>
            </w:r>
            <w:r w:rsidRPr="00D77DA6">
              <w:rPr>
                <w:rFonts w:hint="eastAsia"/>
                <w:b/>
                <w:color w:val="000000" w:themeColor="text1"/>
                <w:sz w:val="20"/>
                <w:szCs w:val="20"/>
              </w:rPr>
              <w:t>粗锣</w:t>
            </w:r>
            <w:r w:rsidRPr="00D77DA6">
              <w:rPr>
                <w:rFonts w:hint="eastAsia"/>
                <w:b/>
                <w:color w:val="000000" w:themeColor="text1"/>
                <w:sz w:val="20"/>
                <w:szCs w:val="20"/>
              </w:rPr>
              <w:t>----</w:t>
            </w:r>
            <w:r w:rsidRPr="00D77DA6">
              <w:rPr>
                <w:rFonts w:hint="eastAsia"/>
                <w:b/>
                <w:color w:val="000000" w:themeColor="text1"/>
                <w:sz w:val="20"/>
                <w:szCs w:val="20"/>
              </w:rPr>
              <w:t>精锣</w:t>
            </w:r>
            <w:r w:rsidRPr="00D77DA6">
              <w:rPr>
                <w:rFonts w:hint="eastAsia"/>
                <w:b/>
                <w:color w:val="000000" w:themeColor="text1"/>
                <w:sz w:val="20"/>
                <w:szCs w:val="20"/>
              </w:rPr>
              <w:t>--</w:t>
            </w:r>
            <w:r w:rsidRPr="00D77DA6">
              <w:rPr>
                <w:rFonts w:hint="eastAsia"/>
                <w:b/>
                <w:color w:val="000000" w:themeColor="text1"/>
                <w:sz w:val="20"/>
                <w:szCs w:val="20"/>
              </w:rPr>
              <w:t>表面处理（外包）</w:t>
            </w:r>
            <w:r w:rsidRPr="00D77DA6">
              <w:rPr>
                <w:rFonts w:hint="eastAsia"/>
                <w:b/>
                <w:color w:val="000000" w:themeColor="text1"/>
                <w:sz w:val="20"/>
                <w:szCs w:val="20"/>
              </w:rPr>
              <w:t>--</w:t>
            </w:r>
            <w:r w:rsidRPr="00D77DA6">
              <w:rPr>
                <w:rFonts w:hint="eastAsia"/>
                <w:b/>
                <w:color w:val="000000" w:themeColor="text1"/>
                <w:sz w:val="20"/>
                <w:szCs w:val="20"/>
              </w:rPr>
              <w:t>组装</w:t>
            </w:r>
          </w:p>
          <w:p w:rsidR="005F238B" w:rsidRPr="005F238B" w:rsidRDefault="00D77DA6" w:rsidP="005F238B">
            <w:pPr>
              <w:tabs>
                <w:tab w:val="left" w:pos="284"/>
              </w:tabs>
              <w:spacing w:line="360" w:lineRule="exact"/>
              <w:ind w:leftChars="135" w:left="283"/>
              <w:jc w:val="left"/>
              <w:rPr>
                <w:b/>
                <w:color w:val="000000" w:themeColor="text1"/>
                <w:sz w:val="20"/>
                <w:szCs w:val="20"/>
              </w:rPr>
            </w:pPr>
            <w:r>
              <w:rPr>
                <w:rFonts w:hint="eastAsia"/>
                <w:b/>
                <w:color w:val="000000" w:themeColor="text1"/>
                <w:sz w:val="20"/>
                <w:szCs w:val="20"/>
              </w:rPr>
              <w:t>关键过程：精车</w:t>
            </w:r>
          </w:p>
          <w:p w:rsidR="005F238B" w:rsidRPr="005F238B" w:rsidRDefault="005F238B">
            <w:pPr>
              <w:spacing w:line="240" w:lineRule="exact"/>
              <w:rPr>
                <w:b/>
                <w:color w:val="000000" w:themeColor="text1"/>
                <w:sz w:val="20"/>
                <w:szCs w:val="20"/>
              </w:rPr>
            </w:pPr>
          </w:p>
        </w:tc>
      </w:tr>
      <w:tr w:rsidR="0065650B">
        <w:trPr>
          <w:cantSplit/>
          <w:trHeight w:val="2250"/>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F238B" w:rsidRPr="005F238B" w:rsidRDefault="00D77DA6">
            <w:pPr>
              <w:spacing w:line="300" w:lineRule="exact"/>
              <w:jc w:val="left"/>
              <w:rPr>
                <w:b/>
                <w:color w:val="000000" w:themeColor="text1"/>
                <w:sz w:val="20"/>
                <w:szCs w:val="20"/>
              </w:rPr>
            </w:pPr>
            <w:r>
              <w:rPr>
                <w:rFonts w:hint="eastAsia"/>
                <w:b/>
                <w:color w:val="000000" w:themeColor="text1"/>
                <w:sz w:val="20"/>
                <w:szCs w:val="20"/>
              </w:rPr>
              <w:t>公司产品完全按顾客提供的图纸</w:t>
            </w:r>
            <w:r w:rsidR="005F238B">
              <w:rPr>
                <w:rFonts w:hint="eastAsia"/>
                <w:b/>
                <w:color w:val="000000" w:themeColor="text1"/>
                <w:sz w:val="20"/>
                <w:szCs w:val="20"/>
              </w:rPr>
              <w:t>进行生产，</w:t>
            </w:r>
            <w:r>
              <w:rPr>
                <w:rFonts w:hint="eastAsia"/>
                <w:b/>
                <w:color w:val="000000" w:themeColor="text1"/>
                <w:sz w:val="20"/>
                <w:szCs w:val="20"/>
              </w:rPr>
              <w:t>由顾客按图纸验收。</w:t>
            </w:r>
          </w:p>
          <w:p w:rsidR="005F238B" w:rsidRDefault="005F238B">
            <w:pPr>
              <w:spacing w:line="300" w:lineRule="exact"/>
              <w:rPr>
                <w:b/>
                <w:color w:val="000000" w:themeColor="text1"/>
                <w:sz w:val="20"/>
                <w:szCs w:val="20"/>
              </w:rPr>
            </w:pPr>
          </w:p>
          <w:p w:rsidR="005F238B" w:rsidRDefault="005F238B">
            <w:pPr>
              <w:spacing w:line="240" w:lineRule="exact"/>
              <w:rPr>
                <w:b/>
                <w:color w:val="000000" w:themeColor="text1"/>
                <w:sz w:val="20"/>
                <w:szCs w:val="20"/>
              </w:rPr>
            </w:pPr>
          </w:p>
          <w:p w:rsidR="005F238B" w:rsidRDefault="005F238B">
            <w:pPr>
              <w:spacing w:line="240" w:lineRule="exact"/>
              <w:rPr>
                <w:b/>
                <w:color w:val="000000" w:themeColor="text1"/>
                <w:sz w:val="20"/>
                <w:szCs w:val="20"/>
              </w:rPr>
            </w:pPr>
          </w:p>
          <w:p w:rsidR="005F238B" w:rsidRDefault="005F238B">
            <w:pPr>
              <w:spacing w:line="240" w:lineRule="exact"/>
              <w:rPr>
                <w:b/>
                <w:color w:val="000000" w:themeColor="text1"/>
                <w:sz w:val="20"/>
                <w:szCs w:val="20"/>
              </w:rPr>
            </w:pPr>
          </w:p>
          <w:p w:rsidR="005F238B" w:rsidRDefault="004E45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F238B" w:rsidRDefault="005F238B">
            <w:pPr>
              <w:spacing w:line="240" w:lineRule="exact"/>
              <w:rPr>
                <w:b/>
                <w:color w:val="000000" w:themeColor="text1"/>
                <w:sz w:val="20"/>
                <w:szCs w:val="20"/>
              </w:rPr>
            </w:pPr>
          </w:p>
        </w:tc>
      </w:tr>
      <w:tr w:rsidR="0065650B">
        <w:trPr>
          <w:cantSplit/>
          <w:trHeight w:val="2250"/>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F238B" w:rsidRDefault="005F238B" w:rsidP="00B87D9F">
            <w:pPr>
              <w:spacing w:line="240" w:lineRule="exact"/>
              <w:ind w:firstLineChars="100" w:firstLine="201"/>
              <w:rPr>
                <w:b/>
                <w:color w:val="000000" w:themeColor="text1"/>
                <w:sz w:val="20"/>
                <w:szCs w:val="20"/>
              </w:rPr>
            </w:pPr>
          </w:p>
          <w:p w:rsidR="005F238B" w:rsidRDefault="005F238B" w:rsidP="00B87D9F">
            <w:pPr>
              <w:spacing w:line="240" w:lineRule="exact"/>
              <w:ind w:firstLineChars="100" w:firstLine="201"/>
              <w:rPr>
                <w:b/>
                <w:color w:val="000000" w:themeColor="text1"/>
                <w:sz w:val="20"/>
                <w:szCs w:val="20"/>
              </w:rPr>
            </w:pPr>
            <w:r>
              <w:rPr>
                <w:rFonts w:hint="eastAsia"/>
                <w:b/>
                <w:color w:val="000000" w:themeColor="text1"/>
                <w:sz w:val="20"/>
                <w:szCs w:val="20"/>
              </w:rPr>
              <w:t>无</w:t>
            </w:r>
          </w:p>
          <w:p w:rsidR="005F238B" w:rsidRDefault="005F238B">
            <w:pPr>
              <w:spacing w:line="240" w:lineRule="exact"/>
              <w:rPr>
                <w:b/>
                <w:color w:val="000000" w:themeColor="text1"/>
                <w:sz w:val="20"/>
                <w:szCs w:val="20"/>
              </w:rPr>
            </w:pPr>
          </w:p>
          <w:p w:rsidR="005F238B" w:rsidRDefault="004E455A" w:rsidP="00B87D9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F238B" w:rsidRDefault="005F238B">
            <w:pPr>
              <w:spacing w:line="300" w:lineRule="exact"/>
              <w:jc w:val="left"/>
              <w:rPr>
                <w:b/>
                <w:color w:val="000000" w:themeColor="text1"/>
                <w:sz w:val="20"/>
                <w:szCs w:val="20"/>
              </w:rPr>
            </w:pPr>
          </w:p>
        </w:tc>
      </w:tr>
      <w:tr w:rsidR="0065650B">
        <w:trPr>
          <w:cantSplit/>
          <w:trHeight w:val="1679"/>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F238B" w:rsidRDefault="005F238B">
            <w:pPr>
              <w:spacing w:line="240" w:lineRule="exact"/>
              <w:rPr>
                <w:b/>
                <w:color w:val="000000" w:themeColor="text1"/>
                <w:spacing w:val="-8"/>
                <w:sz w:val="20"/>
                <w:szCs w:val="20"/>
              </w:rPr>
            </w:pPr>
          </w:p>
          <w:p w:rsidR="005F238B" w:rsidRDefault="005F238B">
            <w:pPr>
              <w:spacing w:line="240" w:lineRule="exact"/>
              <w:rPr>
                <w:b/>
                <w:color w:val="000000" w:themeColor="text1"/>
                <w:spacing w:val="-8"/>
                <w:sz w:val="20"/>
                <w:szCs w:val="20"/>
              </w:rPr>
            </w:pPr>
            <w:r>
              <w:rPr>
                <w:rFonts w:hint="eastAsia"/>
                <w:b/>
                <w:color w:val="000000" w:themeColor="text1"/>
                <w:spacing w:val="-8"/>
                <w:sz w:val="20"/>
                <w:szCs w:val="20"/>
              </w:rPr>
              <w:t>已制定《</w:t>
            </w:r>
            <w:r w:rsidR="00D77DA6" w:rsidRPr="00D77DA6">
              <w:rPr>
                <w:rFonts w:hint="eastAsia"/>
                <w:b/>
                <w:color w:val="000000" w:themeColor="text1"/>
                <w:spacing w:val="-8"/>
                <w:sz w:val="20"/>
                <w:szCs w:val="20"/>
              </w:rPr>
              <w:t>不合格输出控制程序</w:t>
            </w:r>
            <w:r>
              <w:rPr>
                <w:rFonts w:hint="eastAsia"/>
                <w:b/>
                <w:color w:val="000000" w:themeColor="text1"/>
                <w:spacing w:val="-8"/>
                <w:sz w:val="20"/>
                <w:szCs w:val="20"/>
              </w:rPr>
              <w:t>》，规定如何进行产品控制</w:t>
            </w:r>
          </w:p>
          <w:p w:rsidR="005F238B" w:rsidRDefault="005F238B" w:rsidP="005F238B">
            <w:pPr>
              <w:spacing w:line="240" w:lineRule="exact"/>
              <w:rPr>
                <w:b/>
                <w:color w:val="000000" w:themeColor="text1"/>
                <w:sz w:val="20"/>
                <w:szCs w:val="20"/>
              </w:rPr>
            </w:pPr>
            <w:r>
              <w:rPr>
                <w:rFonts w:hint="eastAsia"/>
                <w:b/>
                <w:color w:val="000000" w:themeColor="text1"/>
                <w:sz w:val="20"/>
                <w:szCs w:val="20"/>
              </w:rPr>
              <w:t>原材料</w:t>
            </w:r>
            <w:r w:rsidR="003C6393">
              <w:rPr>
                <w:rFonts w:hint="eastAsia"/>
                <w:b/>
                <w:color w:val="000000" w:themeColor="text1"/>
                <w:sz w:val="20"/>
                <w:szCs w:val="20"/>
              </w:rPr>
              <w:t>控制：查看进货产品验证单</w:t>
            </w:r>
            <w:r>
              <w:rPr>
                <w:rFonts w:hint="eastAsia"/>
                <w:b/>
                <w:color w:val="000000" w:themeColor="text1"/>
                <w:sz w:val="20"/>
                <w:szCs w:val="20"/>
              </w:rPr>
              <w:t>、查看</w:t>
            </w:r>
            <w:r w:rsidR="003C6393">
              <w:rPr>
                <w:rFonts w:hint="eastAsia"/>
                <w:b/>
                <w:color w:val="000000" w:themeColor="text1"/>
                <w:sz w:val="20"/>
                <w:szCs w:val="20"/>
              </w:rPr>
              <w:t>材料</w:t>
            </w:r>
            <w:r>
              <w:rPr>
                <w:rFonts w:hint="eastAsia"/>
                <w:b/>
                <w:color w:val="000000" w:themeColor="text1"/>
                <w:sz w:val="20"/>
                <w:szCs w:val="20"/>
              </w:rPr>
              <w:t>型号规格、</w:t>
            </w:r>
            <w:r w:rsidR="003C6393">
              <w:rPr>
                <w:rFonts w:hint="eastAsia"/>
                <w:b/>
                <w:color w:val="000000" w:themeColor="text1"/>
                <w:sz w:val="20"/>
                <w:szCs w:val="20"/>
              </w:rPr>
              <w:t>产品编号、</w:t>
            </w:r>
            <w:r>
              <w:rPr>
                <w:rFonts w:hint="eastAsia"/>
                <w:b/>
                <w:color w:val="000000" w:themeColor="text1"/>
                <w:sz w:val="20"/>
                <w:szCs w:val="20"/>
              </w:rPr>
              <w:t>清点材料数量</w:t>
            </w:r>
          </w:p>
          <w:p w:rsidR="005F238B" w:rsidRPr="005F238B" w:rsidRDefault="005F238B" w:rsidP="005F238B">
            <w:pPr>
              <w:spacing w:line="240" w:lineRule="exact"/>
              <w:rPr>
                <w:b/>
                <w:color w:val="000000" w:themeColor="text1"/>
                <w:sz w:val="20"/>
                <w:szCs w:val="20"/>
              </w:rPr>
            </w:pPr>
            <w:r>
              <w:rPr>
                <w:rFonts w:hint="eastAsia"/>
                <w:b/>
                <w:color w:val="000000" w:themeColor="text1"/>
                <w:sz w:val="20"/>
                <w:szCs w:val="20"/>
              </w:rPr>
              <w:t>不合格的原材料退货处理，不合格的半成品及成品，</w:t>
            </w:r>
            <w:r w:rsidR="003C6393">
              <w:rPr>
                <w:rFonts w:hint="eastAsia"/>
                <w:b/>
                <w:color w:val="000000" w:themeColor="text1"/>
                <w:sz w:val="20"/>
                <w:szCs w:val="20"/>
              </w:rPr>
              <w:t>返工返修或</w:t>
            </w:r>
            <w:r>
              <w:rPr>
                <w:rFonts w:hint="eastAsia"/>
                <w:b/>
                <w:color w:val="000000" w:themeColor="text1"/>
                <w:sz w:val="20"/>
                <w:szCs w:val="20"/>
              </w:rPr>
              <w:t>报废处理。</w:t>
            </w:r>
          </w:p>
        </w:tc>
      </w:tr>
      <w:tr w:rsidR="0065650B">
        <w:trPr>
          <w:cantSplit/>
          <w:trHeight w:val="1833"/>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F238B" w:rsidRDefault="004E45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F238B" w:rsidRDefault="005F238B">
            <w:pPr>
              <w:spacing w:line="240" w:lineRule="exact"/>
              <w:rPr>
                <w:b/>
                <w:color w:val="000000" w:themeColor="text1"/>
                <w:sz w:val="20"/>
                <w:szCs w:val="20"/>
              </w:rPr>
            </w:pPr>
          </w:p>
        </w:tc>
      </w:tr>
      <w:tr w:rsidR="0065650B">
        <w:trPr>
          <w:cantSplit/>
          <w:trHeight w:val="1263"/>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65650B">
        <w:trPr>
          <w:cantSplit/>
          <w:trHeight w:val="1403"/>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rsidP="00B87D9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F238B" w:rsidRDefault="005F238B">
            <w:pPr>
              <w:spacing w:line="240" w:lineRule="exact"/>
              <w:rPr>
                <w:b/>
                <w:color w:val="000000" w:themeColor="text1"/>
                <w:spacing w:val="-4"/>
                <w:sz w:val="20"/>
                <w:szCs w:val="20"/>
              </w:rPr>
            </w:pPr>
          </w:p>
        </w:tc>
      </w:tr>
      <w:tr w:rsidR="0065650B">
        <w:trPr>
          <w:cantSplit/>
          <w:trHeight w:val="961"/>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F238B" w:rsidRDefault="005F238B">
            <w:pPr>
              <w:spacing w:line="240" w:lineRule="exact"/>
              <w:rPr>
                <w:b/>
                <w:color w:val="000000" w:themeColor="text1"/>
                <w:sz w:val="20"/>
                <w:szCs w:val="20"/>
              </w:rPr>
            </w:pPr>
          </w:p>
          <w:p w:rsidR="005F238B" w:rsidRDefault="005F238B">
            <w:pPr>
              <w:spacing w:line="240" w:lineRule="exact"/>
              <w:rPr>
                <w:b/>
                <w:color w:val="000000" w:themeColor="text1"/>
                <w:sz w:val="20"/>
                <w:szCs w:val="20"/>
              </w:rPr>
            </w:pPr>
          </w:p>
        </w:tc>
      </w:tr>
      <w:tr w:rsidR="0065650B">
        <w:trPr>
          <w:cantSplit/>
          <w:trHeight w:val="1277"/>
          <w:jc w:val="center"/>
        </w:trPr>
        <w:tc>
          <w:tcPr>
            <w:tcW w:w="720" w:type="dxa"/>
            <w:vMerge/>
            <w:vAlign w:val="center"/>
          </w:tcPr>
          <w:p w:rsidR="005F238B" w:rsidRDefault="005F238B">
            <w:pPr>
              <w:spacing w:line="240" w:lineRule="exact"/>
              <w:jc w:val="center"/>
              <w:rPr>
                <w:b/>
                <w:color w:val="000000" w:themeColor="text1"/>
                <w:szCs w:val="21"/>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65650B">
        <w:trPr>
          <w:cantSplit/>
          <w:trHeight w:val="1415"/>
          <w:jc w:val="center"/>
        </w:trPr>
        <w:tc>
          <w:tcPr>
            <w:tcW w:w="720" w:type="dxa"/>
            <w:vMerge w:val="restart"/>
            <w:textDirection w:val="tbRlV"/>
            <w:vAlign w:val="center"/>
          </w:tcPr>
          <w:p w:rsidR="005F238B" w:rsidRDefault="004E455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F238B" w:rsidRDefault="004E455A" w:rsidP="00B87D9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F238B" w:rsidRDefault="005F238B" w:rsidP="00B87D9F">
            <w:pPr>
              <w:spacing w:line="240" w:lineRule="exact"/>
              <w:ind w:firstLineChars="50" w:firstLine="100"/>
              <w:rPr>
                <w:b/>
                <w:color w:val="000000" w:themeColor="text1"/>
                <w:sz w:val="20"/>
                <w:szCs w:val="20"/>
              </w:rPr>
            </w:pPr>
          </w:p>
          <w:p w:rsidR="005F238B" w:rsidRDefault="005F238B" w:rsidP="00B87D9F">
            <w:pPr>
              <w:spacing w:line="240" w:lineRule="exact"/>
              <w:ind w:firstLineChars="50" w:firstLine="100"/>
              <w:rPr>
                <w:b/>
                <w:color w:val="000000" w:themeColor="text1"/>
                <w:sz w:val="20"/>
                <w:szCs w:val="20"/>
              </w:rPr>
            </w:pPr>
            <w:r>
              <w:rPr>
                <w:rFonts w:hint="eastAsia"/>
                <w:b/>
                <w:color w:val="000000" w:themeColor="text1"/>
                <w:sz w:val="20"/>
                <w:szCs w:val="20"/>
              </w:rPr>
              <w:t>有</w:t>
            </w:r>
            <w:r w:rsidR="003C6393" w:rsidRPr="003C6393">
              <w:rPr>
                <w:rFonts w:hint="eastAsia"/>
                <w:b/>
                <w:color w:val="000000" w:themeColor="text1"/>
                <w:sz w:val="20"/>
                <w:szCs w:val="20"/>
              </w:rPr>
              <w:t>质量目标达成状况一览表</w:t>
            </w:r>
            <w:r>
              <w:rPr>
                <w:rFonts w:hint="eastAsia"/>
                <w:b/>
                <w:color w:val="000000" w:themeColor="text1"/>
                <w:sz w:val="20"/>
                <w:szCs w:val="20"/>
              </w:rPr>
              <w:t>，按规定周期进行统计。</w:t>
            </w:r>
          </w:p>
        </w:tc>
      </w:tr>
      <w:tr w:rsidR="0065650B">
        <w:trPr>
          <w:cantSplit/>
          <w:trHeight w:val="1415"/>
          <w:jc w:val="center"/>
        </w:trPr>
        <w:tc>
          <w:tcPr>
            <w:tcW w:w="720" w:type="dxa"/>
            <w:vMerge/>
            <w:textDirection w:val="tbRlV"/>
            <w:vAlign w:val="center"/>
          </w:tcPr>
          <w:p w:rsidR="005F238B" w:rsidRDefault="005F238B">
            <w:pPr>
              <w:spacing w:line="240" w:lineRule="exact"/>
              <w:ind w:left="113" w:right="113"/>
              <w:jc w:val="center"/>
              <w:rPr>
                <w:b/>
                <w:color w:val="000000" w:themeColor="text1"/>
                <w:szCs w:val="21"/>
              </w:rPr>
            </w:pPr>
          </w:p>
        </w:tc>
        <w:tc>
          <w:tcPr>
            <w:tcW w:w="9198" w:type="dxa"/>
          </w:tcPr>
          <w:p w:rsidR="005F238B" w:rsidRDefault="004E455A" w:rsidP="00B87D9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F238B" w:rsidRDefault="005F238B" w:rsidP="005F238B">
            <w:pPr>
              <w:spacing w:line="240" w:lineRule="exact"/>
              <w:ind w:firstLineChars="50" w:firstLine="100"/>
              <w:rPr>
                <w:b/>
                <w:color w:val="000000" w:themeColor="text1"/>
                <w:sz w:val="20"/>
                <w:szCs w:val="20"/>
              </w:rPr>
            </w:pPr>
            <w:r w:rsidRPr="005F238B">
              <w:rPr>
                <w:rFonts w:hint="eastAsia"/>
                <w:b/>
                <w:color w:val="000000" w:themeColor="text1"/>
                <w:sz w:val="20"/>
                <w:szCs w:val="20"/>
              </w:rPr>
              <w:t>及时了解顾客的感受，并不断改进。近一年没有发生顾客投诉。</w:t>
            </w:r>
          </w:p>
        </w:tc>
      </w:tr>
      <w:tr w:rsidR="0065650B">
        <w:trPr>
          <w:cantSplit/>
          <w:trHeight w:val="2117"/>
          <w:jc w:val="center"/>
        </w:trPr>
        <w:tc>
          <w:tcPr>
            <w:tcW w:w="720" w:type="dxa"/>
            <w:vMerge/>
            <w:textDirection w:val="tbRlV"/>
            <w:vAlign w:val="center"/>
          </w:tcPr>
          <w:p w:rsidR="005F238B" w:rsidRDefault="005F238B" w:rsidP="00B87D9F">
            <w:pPr>
              <w:spacing w:line="240" w:lineRule="exact"/>
              <w:ind w:left="201" w:right="113" w:hangingChars="100" w:hanging="201"/>
              <w:jc w:val="center"/>
              <w:rPr>
                <w:b/>
                <w:color w:val="000000" w:themeColor="text1"/>
                <w:sz w:val="20"/>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F238B" w:rsidRDefault="005F238B">
            <w:pPr>
              <w:spacing w:line="240" w:lineRule="exact"/>
              <w:rPr>
                <w:b/>
                <w:color w:val="000000" w:themeColor="text1"/>
                <w:spacing w:val="-8"/>
                <w:sz w:val="20"/>
                <w:szCs w:val="20"/>
              </w:rPr>
            </w:pPr>
          </w:p>
          <w:p w:rsidR="005F238B" w:rsidRPr="001204BC" w:rsidRDefault="005F238B" w:rsidP="005F238B">
            <w:pPr>
              <w:pStyle w:val="Body9pt"/>
              <w:rPr>
                <w:rFonts w:ascii="宋体" w:hAnsi="宋体"/>
              </w:rPr>
            </w:pPr>
            <w:r w:rsidRPr="001204BC">
              <w:rPr>
                <w:rFonts w:ascii="宋体" w:hAnsi="宋体" w:cs="Times New Roman" w:hint="eastAsia"/>
                <w:snapToGrid/>
                <w:kern w:val="2"/>
                <w:sz w:val="21"/>
                <w:szCs w:val="24"/>
                <w:lang w:val="en-US" w:eastAsia="zh-CN"/>
              </w:rPr>
              <w:t>通过年度计划的体系审核，对管理体系的实现、维护和有效性进行测量。在公司内完成的这些审核是可信的。内审发现的不符合在本次审核前纠正。具体情况：公司于</w:t>
            </w:r>
            <w:r w:rsidRPr="001204BC">
              <w:rPr>
                <w:rFonts w:ascii="宋体" w:hAnsi="宋体" w:cs="Times New Roman"/>
                <w:snapToGrid/>
                <w:kern w:val="2"/>
                <w:sz w:val="21"/>
                <w:szCs w:val="24"/>
                <w:lang w:val="en-US" w:eastAsia="zh-CN"/>
              </w:rPr>
              <w:t>20</w:t>
            </w:r>
            <w:r w:rsidR="003C6393">
              <w:rPr>
                <w:rFonts w:ascii="宋体" w:hAnsi="宋体" w:cs="Times New Roman" w:hint="eastAsia"/>
                <w:snapToGrid/>
                <w:kern w:val="2"/>
                <w:sz w:val="21"/>
                <w:szCs w:val="24"/>
                <w:lang w:val="en-US" w:eastAsia="zh-CN"/>
              </w:rPr>
              <w:t>20</w:t>
            </w:r>
            <w:r w:rsidRPr="001204BC">
              <w:rPr>
                <w:rFonts w:ascii="宋体" w:hAnsi="宋体" w:cs="Times New Roman"/>
                <w:snapToGrid/>
                <w:kern w:val="2"/>
                <w:sz w:val="21"/>
                <w:szCs w:val="24"/>
                <w:lang w:val="en-US" w:eastAsia="zh-CN"/>
              </w:rPr>
              <w:t>-</w:t>
            </w:r>
            <w:r w:rsidRPr="001204BC">
              <w:rPr>
                <w:rFonts w:ascii="宋体" w:hAnsi="宋体" w:cs="Times New Roman" w:hint="eastAsia"/>
                <w:snapToGrid/>
                <w:kern w:val="2"/>
                <w:sz w:val="21"/>
                <w:szCs w:val="24"/>
                <w:lang w:val="en-US" w:eastAsia="zh-CN"/>
              </w:rPr>
              <w:t>0</w:t>
            </w:r>
            <w:r w:rsidR="003C6393">
              <w:rPr>
                <w:rFonts w:ascii="宋体" w:hAnsi="宋体" w:cs="Times New Roman" w:hint="eastAsia"/>
                <w:snapToGrid/>
                <w:kern w:val="2"/>
                <w:sz w:val="21"/>
                <w:szCs w:val="24"/>
                <w:lang w:val="en-US" w:eastAsia="zh-CN"/>
              </w:rPr>
              <w:t>5</w:t>
            </w:r>
            <w:r w:rsidRPr="001204BC">
              <w:rPr>
                <w:rFonts w:ascii="宋体" w:hAnsi="宋体" w:cs="Times New Roman"/>
                <w:snapToGrid/>
                <w:kern w:val="2"/>
                <w:sz w:val="21"/>
                <w:szCs w:val="24"/>
                <w:lang w:val="en-US" w:eastAsia="zh-CN"/>
              </w:rPr>
              <w:t>-</w:t>
            </w:r>
            <w:r w:rsidR="003C6393">
              <w:rPr>
                <w:rFonts w:ascii="宋体" w:hAnsi="宋体" w:cs="Times New Roman" w:hint="eastAsia"/>
                <w:snapToGrid/>
                <w:kern w:val="2"/>
                <w:sz w:val="21"/>
                <w:szCs w:val="24"/>
                <w:lang w:val="en-US" w:eastAsia="zh-CN"/>
              </w:rPr>
              <w:t>10</w:t>
            </w:r>
            <w:r w:rsidRPr="001204BC">
              <w:rPr>
                <w:rFonts w:ascii="宋体" w:hAnsi="宋体" w:cs="Times New Roman" w:hint="eastAsia"/>
                <w:snapToGrid/>
                <w:kern w:val="2"/>
                <w:sz w:val="21"/>
                <w:szCs w:val="24"/>
                <w:lang w:val="en-US" w:eastAsia="zh-CN"/>
              </w:rPr>
              <w:t>进行了基于全公司范围内的内部审核，该次审核由有资格的内部审核员按照审核计划进行，审核员均未审核自己从事的工作。在审核中审核检查表被利用，审核是可信的。本次审核中，共发现了</w:t>
            </w:r>
            <w:r>
              <w:rPr>
                <w:rFonts w:ascii="宋体" w:hAnsi="宋体" w:cs="Times New Roman" w:hint="eastAsia"/>
                <w:snapToGrid/>
                <w:kern w:val="2"/>
                <w:sz w:val="21"/>
                <w:szCs w:val="24"/>
                <w:lang w:val="en-US" w:eastAsia="zh-CN"/>
              </w:rPr>
              <w:t>1</w:t>
            </w:r>
            <w:r w:rsidRPr="001204BC">
              <w:rPr>
                <w:rFonts w:ascii="宋体" w:hAnsi="宋体" w:cs="Times New Roman" w:hint="eastAsia"/>
                <w:snapToGrid/>
                <w:kern w:val="2"/>
                <w:sz w:val="21"/>
                <w:szCs w:val="24"/>
                <w:lang w:val="en-US" w:eastAsia="zh-CN"/>
              </w:rPr>
              <w:t>个不符合项，这些不符合项些不符合项</w:t>
            </w:r>
            <w:r w:rsidRPr="00117C6F">
              <w:rPr>
                <w:rFonts w:ascii="宋体" w:hAnsi="宋体" w:hint="eastAsia"/>
              </w:rPr>
              <w:t>在认证前得到了纠正。</w:t>
            </w:r>
          </w:p>
          <w:p w:rsidR="005F238B" w:rsidRDefault="005F238B" w:rsidP="005F238B">
            <w:pPr>
              <w:spacing w:line="240" w:lineRule="exact"/>
              <w:rPr>
                <w:b/>
                <w:color w:val="000000" w:themeColor="text1"/>
                <w:sz w:val="20"/>
                <w:szCs w:val="20"/>
              </w:rPr>
            </w:pPr>
            <w:r w:rsidRPr="00117C6F">
              <w:rPr>
                <w:rFonts w:hint="eastAsia"/>
              </w:rPr>
              <w:t>组织的管理评审</w:t>
            </w:r>
            <w:r>
              <w:rPr>
                <w:rFonts w:hint="eastAsia"/>
              </w:rPr>
              <w:t>基本</w:t>
            </w:r>
            <w:r w:rsidRPr="00117C6F">
              <w:rPr>
                <w:rFonts w:hint="eastAsia"/>
              </w:rPr>
              <w:t>规范、有效。</w:t>
            </w:r>
          </w:p>
        </w:tc>
      </w:tr>
      <w:tr w:rsidR="0065650B">
        <w:trPr>
          <w:cantSplit/>
          <w:trHeight w:val="1826"/>
          <w:jc w:val="center"/>
        </w:trPr>
        <w:tc>
          <w:tcPr>
            <w:tcW w:w="720" w:type="dxa"/>
            <w:vMerge/>
            <w:textDirection w:val="tbRlV"/>
            <w:vAlign w:val="center"/>
          </w:tcPr>
          <w:p w:rsidR="005F238B" w:rsidRDefault="005F238B" w:rsidP="00B87D9F">
            <w:pPr>
              <w:spacing w:line="240" w:lineRule="exact"/>
              <w:ind w:left="201" w:right="113" w:hangingChars="100" w:hanging="201"/>
              <w:jc w:val="center"/>
              <w:rPr>
                <w:b/>
                <w:color w:val="000000" w:themeColor="text1"/>
                <w:sz w:val="20"/>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F238B" w:rsidRPr="001E16B5" w:rsidRDefault="005F238B" w:rsidP="005F238B">
            <w:pPr>
              <w:jc w:val="left"/>
              <w:rPr>
                <w:rFonts w:asciiTheme="minorEastAsia" w:eastAsiaTheme="minorEastAsia" w:hAnsiTheme="minorEastAsia"/>
              </w:rPr>
            </w:pPr>
            <w:r w:rsidRPr="001E16B5">
              <w:rPr>
                <w:rFonts w:asciiTheme="minorEastAsia" w:eastAsiaTheme="minorEastAsia" w:hAnsiTheme="minorEastAsia" w:hint="eastAsia"/>
              </w:rPr>
              <w:t>对组织的质量管理体系进行了评审，以确保其持续的适宜性、充分性和有效性。具体情况：</w:t>
            </w:r>
            <w:r w:rsidRPr="001E16B5">
              <w:rPr>
                <w:rFonts w:asciiTheme="minorEastAsia" w:eastAsiaTheme="minorEastAsia" w:hAnsiTheme="minorEastAsia" w:hint="eastAsia"/>
                <w:b/>
                <w:sz w:val="20"/>
                <w:szCs w:val="20"/>
              </w:rPr>
              <w:t>20</w:t>
            </w:r>
            <w:r w:rsidR="003C6393">
              <w:rPr>
                <w:rFonts w:asciiTheme="minorEastAsia" w:eastAsiaTheme="minorEastAsia" w:hAnsiTheme="minorEastAsia" w:hint="eastAsia"/>
                <w:b/>
                <w:sz w:val="20"/>
                <w:szCs w:val="20"/>
              </w:rPr>
              <w:t>20</w:t>
            </w:r>
            <w:r w:rsidRPr="001E16B5">
              <w:rPr>
                <w:rFonts w:asciiTheme="minorEastAsia" w:eastAsiaTheme="minorEastAsia" w:hAnsiTheme="minorEastAsia" w:hint="eastAsia"/>
                <w:b/>
                <w:sz w:val="20"/>
                <w:szCs w:val="20"/>
              </w:rPr>
              <w:t>-0</w:t>
            </w:r>
            <w:r w:rsidR="003C6393">
              <w:rPr>
                <w:rFonts w:asciiTheme="minorEastAsia" w:eastAsiaTheme="minorEastAsia" w:hAnsiTheme="minorEastAsia" w:hint="eastAsia"/>
                <w:b/>
                <w:sz w:val="20"/>
                <w:szCs w:val="20"/>
              </w:rPr>
              <w:t>5</w:t>
            </w:r>
            <w:r w:rsidRPr="001E16B5">
              <w:rPr>
                <w:rFonts w:asciiTheme="minorEastAsia" w:eastAsiaTheme="minorEastAsia" w:hAnsiTheme="minorEastAsia" w:hint="eastAsia"/>
                <w:b/>
                <w:sz w:val="20"/>
                <w:szCs w:val="20"/>
              </w:rPr>
              <w:t>-</w:t>
            </w:r>
            <w:r w:rsidR="003C6393">
              <w:rPr>
                <w:rFonts w:asciiTheme="minorEastAsia" w:eastAsiaTheme="minorEastAsia" w:hAnsiTheme="minorEastAsia" w:hint="eastAsia"/>
                <w:b/>
                <w:sz w:val="20"/>
                <w:szCs w:val="20"/>
              </w:rPr>
              <w:t>25</w:t>
            </w:r>
            <w:r w:rsidRPr="001E16B5">
              <w:rPr>
                <w:rFonts w:asciiTheme="minorEastAsia" w:eastAsiaTheme="minorEastAsia" w:hAnsiTheme="minorEastAsia" w:hint="eastAsia"/>
              </w:rPr>
              <w:t>由总经理</w:t>
            </w:r>
            <w:r w:rsidR="003C6393">
              <w:rPr>
                <w:rFonts w:asciiTheme="minorEastAsia" w:eastAsiaTheme="minorEastAsia" w:hAnsiTheme="minorEastAsia" w:hint="eastAsia"/>
              </w:rPr>
              <w:t>段振阳</w:t>
            </w:r>
            <w:r w:rsidRPr="001E16B5">
              <w:rPr>
                <w:rFonts w:asciiTheme="minorEastAsia" w:eastAsiaTheme="minorEastAsia" w:hAnsiTheme="minorEastAsia" w:hint="eastAsia"/>
              </w:rPr>
              <w:t>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rsidR="005F238B" w:rsidRPr="001E16B5" w:rsidRDefault="005F238B" w:rsidP="005F238B">
            <w:pPr>
              <w:rPr>
                <w:rFonts w:asciiTheme="minorEastAsia" w:eastAsiaTheme="minorEastAsia" w:hAnsiTheme="minorEastAsia"/>
              </w:rPr>
            </w:pPr>
            <w:r w:rsidRPr="001E16B5">
              <w:rPr>
                <w:rFonts w:asciiTheme="minorEastAsia" w:eastAsiaTheme="minorEastAsia" w:hAnsiTheme="minorEastAsia" w:hint="eastAsia"/>
              </w:rPr>
              <w:t>针对内审发现的问题或投诉的问题，及时制定并实施了有效的持续改进。</w:t>
            </w:r>
          </w:p>
          <w:p w:rsidR="005F238B" w:rsidRDefault="005F238B" w:rsidP="005F238B">
            <w:pPr>
              <w:spacing w:line="240" w:lineRule="exact"/>
              <w:rPr>
                <w:b/>
                <w:color w:val="000000" w:themeColor="text1"/>
                <w:sz w:val="20"/>
                <w:szCs w:val="20"/>
              </w:rPr>
            </w:pPr>
            <w:r w:rsidRPr="001E16B5">
              <w:rPr>
                <w:rFonts w:asciiTheme="minorEastAsia" w:eastAsiaTheme="minorEastAsia" w:hAnsiTheme="minorEastAsia" w:hint="eastAsia"/>
              </w:rPr>
              <w:t>组织的管理评审基本规范、有效。</w:t>
            </w:r>
          </w:p>
        </w:tc>
      </w:tr>
      <w:tr w:rsidR="0065650B">
        <w:trPr>
          <w:cantSplit/>
          <w:trHeight w:val="1834"/>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65650B">
        <w:trPr>
          <w:cantSplit/>
          <w:trHeight w:val="1546"/>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F238B" w:rsidRDefault="005F238B">
            <w:pPr>
              <w:spacing w:line="240" w:lineRule="exact"/>
              <w:rPr>
                <w:b/>
                <w:color w:val="000000" w:themeColor="text1"/>
                <w:sz w:val="20"/>
                <w:szCs w:val="20"/>
              </w:rPr>
            </w:pPr>
          </w:p>
        </w:tc>
      </w:tr>
      <w:tr w:rsidR="0065650B">
        <w:trPr>
          <w:cantSplit/>
          <w:trHeight w:val="1399"/>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F238B" w:rsidRDefault="005F238B">
            <w:pPr>
              <w:spacing w:line="300" w:lineRule="exact"/>
              <w:rPr>
                <w:b/>
                <w:color w:val="000000" w:themeColor="text1"/>
                <w:sz w:val="20"/>
                <w:szCs w:val="20"/>
              </w:rPr>
            </w:pPr>
          </w:p>
          <w:p w:rsidR="005F238B" w:rsidRDefault="005F238B">
            <w:pPr>
              <w:spacing w:line="240" w:lineRule="exact"/>
              <w:rPr>
                <w:b/>
                <w:color w:val="000000" w:themeColor="text1"/>
                <w:sz w:val="20"/>
                <w:szCs w:val="20"/>
              </w:rPr>
            </w:pPr>
          </w:p>
        </w:tc>
      </w:tr>
      <w:tr w:rsidR="0065650B">
        <w:trPr>
          <w:cantSplit/>
          <w:trHeight w:val="1404"/>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Pr>
          <w:p w:rsidR="005F238B" w:rsidRDefault="004E45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F238B" w:rsidRDefault="005F238B">
            <w:pPr>
              <w:spacing w:line="240" w:lineRule="exact"/>
              <w:rPr>
                <w:b/>
                <w:color w:val="000000" w:themeColor="text1"/>
                <w:sz w:val="20"/>
                <w:szCs w:val="20"/>
              </w:rPr>
            </w:pPr>
          </w:p>
        </w:tc>
      </w:tr>
      <w:tr w:rsidR="0065650B">
        <w:trPr>
          <w:cantSplit/>
          <w:trHeight w:val="850"/>
          <w:jc w:val="center"/>
        </w:trPr>
        <w:tc>
          <w:tcPr>
            <w:tcW w:w="720" w:type="dxa"/>
            <w:vMerge/>
            <w:tcBorders>
              <w:bottom w:val="single" w:sz="4" w:space="0" w:color="auto"/>
            </w:tcBorders>
            <w:vAlign w:val="center"/>
          </w:tcPr>
          <w:p w:rsidR="005F238B" w:rsidRDefault="005F238B">
            <w:pPr>
              <w:spacing w:line="240" w:lineRule="exact"/>
              <w:jc w:val="center"/>
              <w:rPr>
                <w:b/>
                <w:color w:val="000000" w:themeColor="text1"/>
                <w:sz w:val="20"/>
              </w:rPr>
            </w:pPr>
          </w:p>
        </w:tc>
        <w:tc>
          <w:tcPr>
            <w:tcW w:w="9198" w:type="dxa"/>
            <w:tcBorders>
              <w:bottom w:val="single" w:sz="4" w:space="0" w:color="auto"/>
            </w:tcBorders>
          </w:tcPr>
          <w:p w:rsidR="005F238B" w:rsidRDefault="004E45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65650B">
        <w:trPr>
          <w:cantSplit/>
          <w:trHeight w:val="1550"/>
          <w:jc w:val="center"/>
        </w:trPr>
        <w:tc>
          <w:tcPr>
            <w:tcW w:w="720" w:type="dxa"/>
            <w:vMerge w:val="restart"/>
            <w:vAlign w:val="center"/>
          </w:tcPr>
          <w:p w:rsidR="005F238B" w:rsidRDefault="004E455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F238B" w:rsidRDefault="004E45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F238B" w:rsidRDefault="005F238B">
            <w:pPr>
              <w:spacing w:line="240" w:lineRule="exact"/>
              <w:rPr>
                <w:b/>
                <w:color w:val="000000" w:themeColor="text1"/>
                <w:sz w:val="20"/>
                <w:szCs w:val="20"/>
              </w:rPr>
            </w:pPr>
            <w:r>
              <w:rPr>
                <w:b/>
                <w:color w:val="000000" w:themeColor="text1"/>
                <w:sz w:val="20"/>
                <w:szCs w:val="20"/>
              </w:rPr>
              <w:t>针对内审的不符合项采取了纠正措施</w:t>
            </w:r>
            <w:r>
              <w:rPr>
                <w:rFonts w:hint="eastAsia"/>
                <w:b/>
                <w:color w:val="000000" w:themeColor="text1"/>
                <w:sz w:val="20"/>
                <w:szCs w:val="20"/>
              </w:rPr>
              <w:t>。没有再次发生。</w:t>
            </w:r>
          </w:p>
        </w:tc>
      </w:tr>
      <w:tr w:rsidR="0065650B">
        <w:trPr>
          <w:cantSplit/>
          <w:trHeight w:val="1259"/>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238B" w:rsidRDefault="004E45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F238B" w:rsidRDefault="005F238B" w:rsidP="005F238B">
            <w:pPr>
              <w:spacing w:line="240" w:lineRule="exact"/>
              <w:rPr>
                <w:b/>
                <w:color w:val="000000" w:themeColor="text1"/>
                <w:spacing w:val="-20"/>
                <w:sz w:val="20"/>
                <w:szCs w:val="20"/>
              </w:rPr>
            </w:pPr>
            <w:r>
              <w:rPr>
                <w:b/>
                <w:color w:val="000000" w:themeColor="text1"/>
                <w:spacing w:val="-20"/>
                <w:sz w:val="20"/>
                <w:szCs w:val="20"/>
              </w:rPr>
              <w:t>未发生</w:t>
            </w:r>
          </w:p>
          <w:p w:rsidR="005F238B" w:rsidRDefault="005F238B">
            <w:pPr>
              <w:spacing w:line="240" w:lineRule="exact"/>
              <w:rPr>
                <w:b/>
                <w:color w:val="000000" w:themeColor="text1"/>
                <w:spacing w:val="-20"/>
                <w:sz w:val="20"/>
                <w:szCs w:val="20"/>
              </w:rPr>
            </w:pPr>
          </w:p>
          <w:p w:rsidR="005F238B" w:rsidRDefault="005F238B">
            <w:pPr>
              <w:spacing w:line="240" w:lineRule="exact"/>
              <w:rPr>
                <w:b/>
                <w:color w:val="000000" w:themeColor="text1"/>
                <w:sz w:val="20"/>
                <w:szCs w:val="20"/>
              </w:rPr>
            </w:pPr>
          </w:p>
        </w:tc>
      </w:tr>
      <w:tr w:rsidR="0065650B">
        <w:trPr>
          <w:cantSplit/>
          <w:trHeight w:val="1259"/>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238B" w:rsidRDefault="004E45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F238B" w:rsidRDefault="003C6393" w:rsidP="003C6393">
            <w:pPr>
              <w:spacing w:line="240" w:lineRule="exact"/>
              <w:rPr>
                <w:b/>
                <w:color w:val="000000" w:themeColor="text1"/>
                <w:spacing w:val="-20"/>
                <w:sz w:val="20"/>
                <w:szCs w:val="20"/>
              </w:rPr>
            </w:pPr>
            <w:r>
              <w:rPr>
                <w:rFonts w:hint="eastAsia"/>
                <w:b/>
                <w:color w:val="000000" w:themeColor="text1"/>
                <w:spacing w:val="-20"/>
                <w:sz w:val="20"/>
                <w:szCs w:val="20"/>
              </w:rPr>
              <w:t>一阶段未提出问题</w:t>
            </w:r>
          </w:p>
        </w:tc>
      </w:tr>
      <w:tr w:rsidR="0065650B">
        <w:trPr>
          <w:cantSplit/>
          <w:trHeight w:val="1259"/>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238B" w:rsidRDefault="004E45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F238B" w:rsidRDefault="005F238B">
            <w:pPr>
              <w:spacing w:line="240" w:lineRule="exact"/>
              <w:rPr>
                <w:b/>
                <w:color w:val="000000" w:themeColor="text1"/>
                <w:sz w:val="20"/>
                <w:szCs w:val="20"/>
              </w:rPr>
            </w:pPr>
            <w:r>
              <w:rPr>
                <w:rFonts w:hint="eastAsia"/>
                <w:b/>
                <w:color w:val="000000" w:themeColor="text1"/>
                <w:sz w:val="20"/>
                <w:szCs w:val="20"/>
              </w:rPr>
              <w:t>无</w:t>
            </w:r>
          </w:p>
        </w:tc>
      </w:tr>
      <w:tr w:rsidR="0065650B">
        <w:trPr>
          <w:cantSplit/>
          <w:trHeight w:val="980"/>
          <w:jc w:val="center"/>
        </w:trPr>
        <w:tc>
          <w:tcPr>
            <w:tcW w:w="720" w:type="dxa"/>
            <w:vMerge/>
            <w:vAlign w:val="center"/>
          </w:tcPr>
          <w:p w:rsidR="005F238B" w:rsidRDefault="005F23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F238B" w:rsidRDefault="004E45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F238B" w:rsidRDefault="005F238B">
            <w:pPr>
              <w:spacing w:line="240" w:lineRule="exact"/>
              <w:rPr>
                <w:b/>
                <w:color w:val="000000" w:themeColor="text1"/>
                <w:szCs w:val="21"/>
              </w:rPr>
            </w:pPr>
          </w:p>
        </w:tc>
      </w:tr>
    </w:tbl>
    <w:p w:rsidR="005F238B" w:rsidRDefault="005F238B">
      <w:pPr>
        <w:spacing w:line="300" w:lineRule="exact"/>
        <w:rPr>
          <w:b/>
          <w:color w:val="000000" w:themeColor="text1"/>
          <w:sz w:val="26"/>
          <w:szCs w:val="26"/>
        </w:rPr>
      </w:pPr>
    </w:p>
    <w:p w:rsidR="005F238B" w:rsidRDefault="004E455A" w:rsidP="00B87D9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F238B" w:rsidRDefault="004E45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w:t>
      </w:r>
      <w:r w:rsidR="003C6393">
        <w:rPr>
          <w:rFonts w:hint="eastAsia"/>
          <w:b/>
          <w:color w:val="000000" w:themeColor="text1"/>
        </w:rPr>
        <w:t>1</w:t>
      </w:r>
      <w:r>
        <w:rPr>
          <w:rFonts w:hint="eastAsia"/>
          <w:b/>
          <w:color w:val="000000" w:themeColor="text1"/>
        </w:rPr>
        <w:t>不符合项报告项；其中</w:t>
      </w:r>
      <w:r w:rsidR="00E1231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A97AE6">
        <w:rPr>
          <w:rFonts w:hint="eastAsia"/>
          <w:b/>
          <w:color w:val="000000" w:themeColor="text1"/>
        </w:rPr>
        <w:t>0</w:t>
      </w:r>
      <w:r>
        <w:rPr>
          <w:rFonts w:hint="eastAsia"/>
          <w:b/>
          <w:color w:val="000000" w:themeColor="text1"/>
        </w:rPr>
        <w:t>，一般不符合项</w:t>
      </w:r>
      <w:r w:rsidR="003C6393">
        <w:rPr>
          <w:rFonts w:hint="eastAsia"/>
          <w:b/>
          <w:color w:val="000000" w:themeColor="text1"/>
        </w:rPr>
        <w:t>1</w:t>
      </w:r>
      <w:r>
        <w:rPr>
          <w:rFonts w:hint="eastAsia"/>
          <w:b/>
          <w:color w:val="000000" w:themeColor="text1"/>
        </w:rPr>
        <w:t>，观察项项分布在部门条款，分布见附件。（</w:t>
      </w:r>
      <w:r>
        <w:rPr>
          <w:rFonts w:hint="eastAsia"/>
          <w:b/>
          <w:color w:val="000000" w:themeColor="text1"/>
        </w:rPr>
        <w:t>Q/J/E/S</w:t>
      </w:r>
      <w:r>
        <w:rPr>
          <w:rFonts w:hint="eastAsia"/>
          <w:b/>
          <w:color w:val="000000" w:themeColor="text1"/>
        </w:rPr>
        <w:t>分开填写）</w:t>
      </w:r>
    </w:p>
    <w:p w:rsidR="005F238B" w:rsidRDefault="004E455A" w:rsidP="00B87D9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A97AE6">
        <w:rPr>
          <w:rFonts w:hint="eastAsia"/>
          <w:b/>
          <w:color w:val="000000" w:themeColor="text1"/>
          <w:spacing w:val="-10"/>
          <w:szCs w:val="21"/>
        </w:rPr>
        <w:t>■</w:t>
      </w:r>
      <w:r>
        <w:rPr>
          <w:rFonts w:hint="eastAsia"/>
          <w:b/>
          <w:color w:val="000000" w:themeColor="text1"/>
        </w:rPr>
        <w:t>不大</w:t>
      </w:r>
    </w:p>
    <w:p w:rsidR="005F238B" w:rsidRDefault="004E455A" w:rsidP="00B87D9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F238B" w:rsidRDefault="004E455A" w:rsidP="00B87D9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65650B">
        <w:tc>
          <w:tcPr>
            <w:tcW w:w="5246" w:type="dxa"/>
          </w:tcPr>
          <w:p w:rsidR="005F238B" w:rsidRDefault="004E45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F238B" w:rsidRDefault="004E45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5650B">
        <w:tc>
          <w:tcPr>
            <w:tcW w:w="5246" w:type="dxa"/>
          </w:tcPr>
          <w:p w:rsidR="005F238B" w:rsidRDefault="004E45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F238B" w:rsidRDefault="005F238B">
            <w:pPr>
              <w:snapToGrid w:val="0"/>
              <w:spacing w:line="360" w:lineRule="auto"/>
              <w:rPr>
                <w:rFonts w:ascii="宋体" w:hAnsi="宋体"/>
                <w:b/>
                <w:color w:val="000000" w:themeColor="text1"/>
                <w:szCs w:val="21"/>
              </w:rPr>
            </w:pPr>
          </w:p>
        </w:tc>
      </w:tr>
      <w:tr w:rsidR="0065650B">
        <w:tc>
          <w:tcPr>
            <w:tcW w:w="5246" w:type="dxa"/>
          </w:tcPr>
          <w:p w:rsidR="005F238B" w:rsidRDefault="004E45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F238B" w:rsidRDefault="005F238B">
            <w:pPr>
              <w:snapToGrid w:val="0"/>
              <w:spacing w:line="360" w:lineRule="auto"/>
              <w:rPr>
                <w:rFonts w:ascii="宋体" w:hAnsi="宋体"/>
                <w:b/>
                <w:color w:val="000000" w:themeColor="text1"/>
                <w:szCs w:val="21"/>
              </w:rPr>
            </w:pPr>
          </w:p>
        </w:tc>
      </w:tr>
      <w:tr w:rsidR="0065650B">
        <w:tc>
          <w:tcPr>
            <w:tcW w:w="5246" w:type="dxa"/>
          </w:tcPr>
          <w:p w:rsidR="005F238B" w:rsidRDefault="004E45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F238B" w:rsidRDefault="005F238B">
            <w:pPr>
              <w:snapToGrid w:val="0"/>
              <w:spacing w:line="360" w:lineRule="auto"/>
              <w:rPr>
                <w:rFonts w:ascii="宋体" w:hAnsi="宋体"/>
                <w:b/>
                <w:color w:val="000000" w:themeColor="text1"/>
                <w:szCs w:val="21"/>
              </w:rPr>
            </w:pPr>
          </w:p>
        </w:tc>
      </w:tr>
    </w:tbl>
    <w:p w:rsidR="005F238B" w:rsidRDefault="005F238B" w:rsidP="00B87D9F">
      <w:pPr>
        <w:snapToGrid w:val="0"/>
        <w:spacing w:line="360" w:lineRule="auto"/>
        <w:ind w:leftChars="-337" w:left="-191" w:hangingChars="271" w:hanging="517"/>
        <w:rPr>
          <w:b/>
          <w:color w:val="000000" w:themeColor="text1"/>
          <w:spacing w:val="-10"/>
          <w:szCs w:val="21"/>
        </w:rPr>
      </w:pPr>
    </w:p>
    <w:p w:rsidR="005F238B" w:rsidRDefault="005F238B">
      <w:pPr>
        <w:snapToGrid w:val="0"/>
        <w:spacing w:line="360" w:lineRule="auto"/>
        <w:rPr>
          <w:b/>
          <w:color w:val="000000" w:themeColor="text1"/>
          <w:spacing w:val="-10"/>
          <w:szCs w:val="21"/>
        </w:rPr>
      </w:pPr>
    </w:p>
    <w:p w:rsidR="005F238B" w:rsidRDefault="004E455A" w:rsidP="00B87D9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F238B" w:rsidRDefault="00A97AE6" w:rsidP="00A97AE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sidR="004E455A">
        <w:rPr>
          <w:rFonts w:ascii="宋体" w:hAnsi="宋体" w:hint="eastAsia"/>
          <w:b/>
          <w:color w:val="000000" w:themeColor="text1"/>
          <w:szCs w:val="21"/>
        </w:rPr>
        <w:t xml:space="preserve">达到审核目的 </w:t>
      </w:r>
    </w:p>
    <w:p w:rsidR="005F238B" w:rsidRDefault="004E455A" w:rsidP="00B87D9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F238B" w:rsidRDefault="004E455A" w:rsidP="00B87D9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5650B">
        <w:trPr>
          <w:trHeight w:val="4952"/>
        </w:trPr>
        <w:tc>
          <w:tcPr>
            <w:tcW w:w="10080" w:type="dxa"/>
          </w:tcPr>
          <w:p w:rsidR="005F238B" w:rsidRDefault="004E455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A97AE6">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F238B" w:rsidRDefault="004E455A" w:rsidP="00B87D9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F238B" w:rsidRDefault="00A97AE6">
            <w:pPr>
              <w:spacing w:line="240" w:lineRule="exact"/>
              <w:rPr>
                <w:b/>
                <w:color w:val="000000" w:themeColor="text1"/>
                <w:sz w:val="22"/>
                <w:szCs w:val="22"/>
              </w:rPr>
            </w:pPr>
            <w:r>
              <w:rPr>
                <w:rFonts w:hint="eastAsia"/>
                <w:b/>
                <w:color w:val="000000" w:themeColor="text1"/>
                <w:spacing w:val="-10"/>
                <w:szCs w:val="21"/>
              </w:rPr>
              <w:t>■</w:t>
            </w:r>
            <w:r w:rsidR="004E455A">
              <w:rPr>
                <w:rFonts w:hint="eastAsia"/>
                <w:b/>
                <w:color w:val="000000" w:themeColor="text1"/>
                <w:sz w:val="22"/>
                <w:szCs w:val="22"/>
              </w:rPr>
              <w:t xml:space="preserve">QMS  </w:t>
            </w:r>
            <w:r w:rsidR="004E455A">
              <w:rPr>
                <w:rFonts w:hint="eastAsia"/>
                <w:b/>
                <w:color w:val="000000" w:themeColor="text1"/>
                <w:spacing w:val="-10"/>
                <w:szCs w:val="21"/>
              </w:rPr>
              <w:t>□</w:t>
            </w:r>
            <w:r w:rsidR="004E455A">
              <w:rPr>
                <w:rFonts w:hint="eastAsia"/>
                <w:b/>
                <w:color w:val="000000" w:themeColor="text1"/>
                <w:sz w:val="22"/>
                <w:szCs w:val="22"/>
              </w:rPr>
              <w:t xml:space="preserve">EMS  </w:t>
            </w:r>
            <w:r w:rsidR="004E455A">
              <w:rPr>
                <w:rFonts w:hint="eastAsia"/>
                <w:b/>
                <w:color w:val="000000" w:themeColor="text1"/>
                <w:spacing w:val="-10"/>
                <w:szCs w:val="21"/>
              </w:rPr>
              <w:t>□</w:t>
            </w:r>
            <w:r w:rsidR="004E455A">
              <w:rPr>
                <w:rFonts w:hint="eastAsia"/>
                <w:b/>
                <w:color w:val="000000" w:themeColor="text1"/>
                <w:sz w:val="22"/>
                <w:szCs w:val="22"/>
              </w:rPr>
              <w:t>OHSMS</w:t>
            </w:r>
            <w:r w:rsidR="004E455A">
              <w:rPr>
                <w:rFonts w:hint="eastAsia"/>
                <w:b/>
                <w:color w:val="000000" w:themeColor="text1"/>
                <w:sz w:val="22"/>
                <w:szCs w:val="22"/>
              </w:rPr>
              <w:t>持续的符合性及运行的有效性，以及与认证范围的持续相关性和适宜性及自我完善机制等。</w:t>
            </w:r>
          </w:p>
          <w:p w:rsidR="005F238B" w:rsidRDefault="005F238B">
            <w:pPr>
              <w:spacing w:line="240" w:lineRule="exact"/>
              <w:rPr>
                <w:b/>
                <w:color w:val="000000" w:themeColor="text1"/>
                <w:sz w:val="22"/>
                <w:szCs w:val="22"/>
              </w:rPr>
            </w:pPr>
          </w:p>
          <w:p w:rsidR="005F238B" w:rsidRDefault="005F238B">
            <w:pPr>
              <w:spacing w:line="240" w:lineRule="exact"/>
              <w:rPr>
                <w:b/>
                <w:color w:val="000000" w:themeColor="text1"/>
                <w:sz w:val="28"/>
                <w:szCs w:val="28"/>
              </w:rPr>
            </w:pPr>
          </w:p>
        </w:tc>
      </w:tr>
      <w:tr w:rsidR="0065650B">
        <w:trPr>
          <w:trHeight w:val="2820"/>
        </w:trPr>
        <w:tc>
          <w:tcPr>
            <w:tcW w:w="10080" w:type="dxa"/>
          </w:tcPr>
          <w:p w:rsidR="005F238B" w:rsidRDefault="004E455A">
            <w:pPr>
              <w:rPr>
                <w:b/>
                <w:color w:val="000000" w:themeColor="text1"/>
              </w:rPr>
            </w:pPr>
            <w:r>
              <w:rPr>
                <w:rFonts w:hint="eastAsia"/>
                <w:b/>
                <w:color w:val="000000" w:themeColor="text1"/>
              </w:rPr>
              <w:t>2.</w:t>
            </w:r>
            <w:r>
              <w:rPr>
                <w:rFonts w:hint="eastAsia"/>
                <w:b/>
                <w:color w:val="000000" w:themeColor="text1"/>
              </w:rPr>
              <w:t>对审核范围适宜性结论</w:t>
            </w:r>
          </w:p>
          <w:p w:rsidR="005F238B" w:rsidRDefault="00A97AE6">
            <w:pPr>
              <w:rPr>
                <w:b/>
                <w:color w:val="000000" w:themeColor="text1"/>
              </w:rPr>
            </w:pPr>
            <w:r>
              <w:rPr>
                <w:rFonts w:hint="eastAsia"/>
                <w:b/>
                <w:color w:val="000000" w:themeColor="text1"/>
                <w:spacing w:val="-10"/>
                <w:szCs w:val="21"/>
              </w:rPr>
              <w:t>■</w:t>
            </w:r>
            <w:r w:rsidR="004E455A">
              <w:rPr>
                <w:rFonts w:hint="eastAsia"/>
                <w:b/>
                <w:color w:val="000000" w:themeColor="text1"/>
              </w:rPr>
              <w:t>审核范围适宜，与申请范围一致</w:t>
            </w:r>
          </w:p>
          <w:p w:rsidR="005F238B" w:rsidRDefault="004E455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5F238B" w:rsidRDefault="004E455A">
            <w:pPr>
              <w:spacing w:line="320" w:lineRule="exact"/>
              <w:rPr>
                <w:rFonts w:ascii="宋体" w:hAnsi="宋体"/>
                <w:b/>
                <w:color w:val="000000" w:themeColor="text1"/>
                <w:u w:val="single"/>
              </w:rPr>
            </w:pPr>
            <w:r>
              <w:rPr>
                <w:rFonts w:ascii="宋体" w:hAnsi="宋体"/>
                <w:b/>
                <w:color w:val="000000" w:themeColor="text1"/>
              </w:rPr>
              <w:t>QMS:</w:t>
            </w:r>
          </w:p>
          <w:p w:rsidR="003C6393" w:rsidRDefault="003C6393">
            <w:pPr>
              <w:spacing w:line="320" w:lineRule="exact"/>
              <w:rPr>
                <w:rFonts w:hint="eastAsia"/>
              </w:rPr>
            </w:pPr>
            <w:r>
              <w:t>金属仪表壳、金属开关按键、铝合金散热器配件的生产</w:t>
            </w:r>
          </w:p>
          <w:p w:rsidR="005F238B" w:rsidRDefault="004E45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F238B" w:rsidRDefault="005F238B">
            <w:pPr>
              <w:spacing w:line="320" w:lineRule="exact"/>
              <w:rPr>
                <w:rFonts w:ascii="宋体" w:hAnsi="宋体"/>
                <w:b/>
                <w:color w:val="000000" w:themeColor="text1"/>
                <w:u w:val="single"/>
                <w:lang w:val="en-GB"/>
              </w:rPr>
            </w:pPr>
          </w:p>
          <w:p w:rsidR="005F238B" w:rsidRDefault="004E45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5F238B" w:rsidRDefault="005F238B">
            <w:pPr>
              <w:snapToGrid w:val="0"/>
              <w:spacing w:line="280" w:lineRule="exact"/>
              <w:rPr>
                <w:b/>
                <w:color w:val="000000" w:themeColor="text1"/>
                <w:spacing w:val="-10"/>
                <w:sz w:val="22"/>
                <w:szCs w:val="22"/>
              </w:rPr>
            </w:pPr>
          </w:p>
        </w:tc>
      </w:tr>
      <w:tr w:rsidR="0065650B">
        <w:trPr>
          <w:trHeight w:val="3615"/>
        </w:trPr>
        <w:tc>
          <w:tcPr>
            <w:tcW w:w="10080" w:type="dxa"/>
          </w:tcPr>
          <w:p w:rsidR="005F238B" w:rsidRDefault="004E45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F238B" w:rsidRDefault="00A97AE6">
            <w:pPr>
              <w:rPr>
                <w:b/>
                <w:color w:val="000000" w:themeColor="text1"/>
              </w:rPr>
            </w:pPr>
            <w:r>
              <w:rPr>
                <w:rFonts w:hint="eastAsia"/>
                <w:b/>
                <w:color w:val="000000" w:themeColor="text1"/>
                <w:spacing w:val="-10"/>
                <w:szCs w:val="21"/>
              </w:rPr>
              <w:t>■</w:t>
            </w:r>
            <w:r w:rsidR="004E455A">
              <w:rPr>
                <w:rFonts w:hint="eastAsia"/>
                <w:b/>
                <w:color w:val="000000" w:themeColor="text1"/>
              </w:rPr>
              <w:t>推荐认证注册</w:t>
            </w:r>
            <w:r w:rsidR="004E455A">
              <w:rPr>
                <w:rFonts w:hint="eastAsia"/>
                <w:b/>
                <w:color w:val="000000" w:themeColor="text1"/>
                <w:szCs w:val="21"/>
              </w:rPr>
              <w:t>(</w:t>
            </w:r>
            <w:r>
              <w:rPr>
                <w:rFonts w:hint="eastAsia"/>
                <w:b/>
                <w:color w:val="000000" w:themeColor="text1"/>
                <w:spacing w:val="-10"/>
                <w:szCs w:val="21"/>
              </w:rPr>
              <w:t>■</w:t>
            </w:r>
            <w:r w:rsidR="004E455A">
              <w:rPr>
                <w:rFonts w:hint="eastAsia"/>
                <w:b/>
                <w:color w:val="000000" w:themeColor="text1"/>
                <w:szCs w:val="21"/>
              </w:rPr>
              <w:t xml:space="preserve">QMS  </w:t>
            </w:r>
            <w:r w:rsidR="004E455A">
              <w:rPr>
                <w:rFonts w:hint="eastAsia"/>
                <w:b/>
                <w:color w:val="000000" w:themeColor="text1"/>
                <w:spacing w:val="-10"/>
                <w:szCs w:val="21"/>
              </w:rPr>
              <w:t>□</w:t>
            </w:r>
            <w:r w:rsidR="004E455A">
              <w:rPr>
                <w:rFonts w:hint="eastAsia"/>
                <w:b/>
                <w:color w:val="000000" w:themeColor="text1"/>
                <w:szCs w:val="21"/>
              </w:rPr>
              <w:t xml:space="preserve">EMS   </w:t>
            </w:r>
            <w:r w:rsidR="004E455A">
              <w:rPr>
                <w:rFonts w:hint="eastAsia"/>
                <w:b/>
                <w:color w:val="000000" w:themeColor="text1"/>
                <w:spacing w:val="-10"/>
                <w:szCs w:val="21"/>
              </w:rPr>
              <w:t>□</w:t>
            </w:r>
            <w:r w:rsidR="004E455A">
              <w:rPr>
                <w:rFonts w:hint="eastAsia"/>
                <w:b/>
                <w:color w:val="000000" w:themeColor="text1"/>
                <w:szCs w:val="21"/>
              </w:rPr>
              <w:t>OHSMS)</w:t>
            </w:r>
          </w:p>
          <w:p w:rsidR="005F238B" w:rsidRDefault="004E455A">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F238B" w:rsidRDefault="004E45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5650B">
        <w:tblPrEx>
          <w:tblBorders>
            <w:left w:val="nil"/>
            <w:bottom w:val="nil"/>
            <w:right w:val="nil"/>
            <w:insideH w:val="nil"/>
            <w:insideV w:val="nil"/>
          </w:tblBorders>
        </w:tblPrEx>
        <w:trPr>
          <w:trHeight w:val="100"/>
        </w:trPr>
        <w:tc>
          <w:tcPr>
            <w:tcW w:w="10080" w:type="dxa"/>
            <w:tcBorders>
              <w:top w:val="single" w:sz="4" w:space="0" w:color="auto"/>
            </w:tcBorders>
          </w:tcPr>
          <w:p w:rsidR="005F238B" w:rsidRDefault="005F238B">
            <w:pPr>
              <w:spacing w:line="360" w:lineRule="auto"/>
              <w:rPr>
                <w:b/>
                <w:color w:val="000000" w:themeColor="text1"/>
              </w:rPr>
            </w:pPr>
          </w:p>
        </w:tc>
      </w:tr>
    </w:tbl>
    <w:p w:rsidR="005F238B" w:rsidRDefault="004E455A" w:rsidP="00B87D9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F238B" w:rsidRDefault="004E455A" w:rsidP="00B87D9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F238B" w:rsidRDefault="004E455A">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5F238B" w:rsidRDefault="004E455A" w:rsidP="00B87D9F">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5F238B" w:rsidRDefault="004E455A" w:rsidP="00D16AD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F238B" w:rsidRDefault="005F238B" w:rsidP="00D16AD7">
      <w:pPr>
        <w:spacing w:beforeLines="50" w:afterLines="50"/>
        <w:ind w:leftChars="-405" w:left="-326" w:hangingChars="326" w:hanging="524"/>
        <w:rPr>
          <w:b/>
          <w:color w:val="000000" w:themeColor="text1"/>
          <w:sz w:val="16"/>
          <w:szCs w:val="16"/>
        </w:rPr>
      </w:pPr>
    </w:p>
    <w:p w:rsidR="005F238B" w:rsidRDefault="005F238B">
      <w:pPr>
        <w:snapToGrid w:val="0"/>
        <w:rPr>
          <w:b/>
          <w:bCs/>
          <w:color w:val="000000" w:themeColor="text1"/>
          <w:szCs w:val="28"/>
          <w:u w:val="single"/>
        </w:rPr>
      </w:pPr>
    </w:p>
    <w:p w:rsidR="005F238B" w:rsidRDefault="004E455A" w:rsidP="00D16AD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F238B" w:rsidRDefault="004E455A" w:rsidP="00D16AD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F238B" w:rsidRDefault="005F238B" w:rsidP="00D16AD7">
      <w:pPr>
        <w:snapToGrid w:val="0"/>
        <w:spacing w:beforeLines="50" w:line="360" w:lineRule="auto"/>
        <w:ind w:firstLineChars="250" w:firstLine="527"/>
        <w:rPr>
          <w:b/>
          <w:color w:val="000000" w:themeColor="text1"/>
        </w:rPr>
      </w:pPr>
    </w:p>
    <w:p w:rsidR="005F238B" w:rsidRDefault="004E455A" w:rsidP="00D16AD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F238B" w:rsidRDefault="004E455A" w:rsidP="00B87D9F">
      <w:pPr>
        <w:snapToGrid w:val="0"/>
        <w:spacing w:line="360" w:lineRule="auto"/>
        <w:ind w:firstLineChars="1461" w:firstLine="3080"/>
        <w:rPr>
          <w:b/>
          <w:color w:val="000000" w:themeColor="text1"/>
          <w:sz w:val="16"/>
          <w:szCs w:val="16"/>
        </w:rPr>
      </w:pPr>
      <w:r>
        <w:rPr>
          <w:rFonts w:hint="eastAsia"/>
          <w:b/>
          <w:color w:val="000000" w:themeColor="text1"/>
        </w:rPr>
        <w:t>日期</w:t>
      </w:r>
      <w:r w:rsidR="00A97AE6">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5F238B" w:rsidRDefault="004E455A" w:rsidP="00D16AD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F238B" w:rsidRDefault="004E455A" w:rsidP="00D16AD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A97AE6">
        <w:rPr>
          <w:rFonts w:hint="eastAsia"/>
          <w:b/>
          <w:color w:val="000000" w:themeColor="text1"/>
          <w:spacing w:val="-10"/>
          <w:szCs w:val="21"/>
        </w:rPr>
        <w:t>■</w:t>
      </w:r>
      <w:r>
        <w:rPr>
          <w:rFonts w:hint="eastAsia"/>
          <w:b/>
          <w:color w:val="000000" w:themeColor="text1"/>
          <w:szCs w:val="21"/>
        </w:rPr>
        <w:t xml:space="preserve">QMS(  </w:t>
      </w:r>
      <w:r w:rsidR="003C6393">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A97AE6">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F238B" w:rsidRDefault="004E455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F238B" w:rsidRDefault="004E455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F238B" w:rsidRDefault="004E455A">
      <w:pPr>
        <w:spacing w:line="360" w:lineRule="auto"/>
        <w:rPr>
          <w:b/>
          <w:color w:val="000000" w:themeColor="text1"/>
          <w:szCs w:val="21"/>
          <w:u w:val="single"/>
        </w:rPr>
      </w:pPr>
      <w:r>
        <w:rPr>
          <w:rFonts w:hint="eastAsia"/>
          <w:b/>
          <w:color w:val="000000" w:themeColor="text1"/>
          <w:szCs w:val="21"/>
        </w:rPr>
        <w:t>存在问题说明及意见：</w:t>
      </w:r>
    </w:p>
    <w:p w:rsidR="005F238B" w:rsidRDefault="005F238B" w:rsidP="00D16AD7">
      <w:pPr>
        <w:spacing w:afterLines="50"/>
        <w:ind w:firstLineChars="200" w:firstLine="422"/>
        <w:rPr>
          <w:b/>
          <w:color w:val="000000" w:themeColor="text1"/>
          <w:szCs w:val="21"/>
        </w:rPr>
      </w:pPr>
    </w:p>
    <w:p w:rsidR="005F238B" w:rsidRDefault="004E455A" w:rsidP="00D16AD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F238B" w:rsidRDefault="00A97AE6" w:rsidP="00A97AE6">
      <w:pPr>
        <w:ind w:firstLineChars="400" w:firstLine="763"/>
        <w:rPr>
          <w:b/>
          <w:color w:val="000000" w:themeColor="text1"/>
          <w:szCs w:val="21"/>
        </w:rPr>
      </w:pPr>
      <w:r>
        <w:rPr>
          <w:rFonts w:hint="eastAsia"/>
          <w:b/>
          <w:color w:val="000000" w:themeColor="text1"/>
          <w:spacing w:val="-10"/>
          <w:szCs w:val="21"/>
        </w:rPr>
        <w:t>■</w:t>
      </w:r>
      <w:r w:rsidR="004E455A">
        <w:rPr>
          <w:rFonts w:hint="eastAsia"/>
          <w:b/>
          <w:color w:val="000000" w:themeColor="text1"/>
          <w:szCs w:val="21"/>
        </w:rPr>
        <w:t>推荐注册□不推荐注册</w:t>
      </w:r>
      <w:r w:rsidR="004E455A">
        <w:rPr>
          <w:rFonts w:hint="eastAsia"/>
          <w:b/>
          <w:color w:val="000000" w:themeColor="text1"/>
          <w:spacing w:val="-10"/>
          <w:szCs w:val="21"/>
        </w:rPr>
        <w:t>□推荐重新认证</w:t>
      </w:r>
      <w:r w:rsidR="004E455A">
        <w:rPr>
          <w:rFonts w:hint="eastAsia"/>
          <w:b/>
          <w:color w:val="000000" w:themeColor="text1"/>
          <w:szCs w:val="21"/>
        </w:rPr>
        <w:t>注册（再认证填写）</w:t>
      </w:r>
    </w:p>
    <w:p w:rsidR="005F238B" w:rsidRDefault="004E455A" w:rsidP="00D16AD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A97AE6">
        <w:rPr>
          <w:rFonts w:hint="eastAsia"/>
          <w:b/>
          <w:color w:val="000000" w:themeColor="text1"/>
          <w:szCs w:val="21"/>
        </w:rPr>
        <w:t>20</w:t>
      </w:r>
      <w:r w:rsidR="003C6393">
        <w:rPr>
          <w:rFonts w:hint="eastAsia"/>
          <w:b/>
          <w:color w:val="000000" w:themeColor="text1"/>
          <w:szCs w:val="21"/>
        </w:rPr>
        <w:t>20</w:t>
      </w:r>
      <w:r>
        <w:rPr>
          <w:rFonts w:hint="eastAsia"/>
          <w:b/>
          <w:color w:val="000000" w:themeColor="text1"/>
          <w:szCs w:val="21"/>
        </w:rPr>
        <w:t xml:space="preserve">    </w:t>
      </w:r>
      <w:r>
        <w:rPr>
          <w:rFonts w:hint="eastAsia"/>
          <w:b/>
          <w:color w:val="000000" w:themeColor="text1"/>
          <w:szCs w:val="21"/>
        </w:rPr>
        <w:t>年</w:t>
      </w:r>
      <w:r w:rsidR="003C6393">
        <w:rPr>
          <w:rFonts w:hint="eastAsia"/>
          <w:b/>
          <w:color w:val="000000" w:themeColor="text1"/>
          <w:szCs w:val="21"/>
        </w:rPr>
        <w:t>6</w:t>
      </w:r>
      <w:r>
        <w:rPr>
          <w:rFonts w:hint="eastAsia"/>
          <w:b/>
          <w:color w:val="000000" w:themeColor="text1"/>
          <w:szCs w:val="21"/>
        </w:rPr>
        <w:t>月</w:t>
      </w:r>
      <w:r w:rsidR="003C6393">
        <w:rPr>
          <w:rFonts w:hint="eastAsia"/>
          <w:b/>
          <w:color w:val="000000" w:themeColor="text1"/>
          <w:szCs w:val="21"/>
        </w:rPr>
        <w:t>24</w:t>
      </w:r>
      <w:r>
        <w:rPr>
          <w:rFonts w:hint="eastAsia"/>
          <w:b/>
          <w:color w:val="000000" w:themeColor="text1"/>
          <w:szCs w:val="21"/>
        </w:rPr>
        <w:t>日</w:t>
      </w:r>
    </w:p>
    <w:p w:rsidR="005F238B" w:rsidRDefault="004E455A" w:rsidP="00B87D9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F238B" w:rsidRDefault="004E455A" w:rsidP="00B87D9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F238B" w:rsidRDefault="004E455A" w:rsidP="00B87D9F">
      <w:pPr>
        <w:spacing w:line="360" w:lineRule="auto"/>
        <w:ind w:leftChars="-405" w:hangingChars="403" w:hanging="850"/>
        <w:rPr>
          <w:b/>
          <w:color w:val="000000" w:themeColor="text1"/>
        </w:rPr>
      </w:pPr>
      <w:r>
        <w:rPr>
          <w:rFonts w:hint="eastAsia"/>
          <w:b/>
          <w:color w:val="000000" w:themeColor="text1"/>
        </w:rPr>
        <w:t>认证评定负责人：</w:t>
      </w:r>
      <w:r w:rsidR="002E2374">
        <w:rPr>
          <w:rFonts w:hint="eastAsia"/>
          <w:b/>
          <w:color w:val="000000" w:themeColor="text1"/>
        </w:rPr>
        <w:t xml:space="preserve">           </w:t>
      </w:r>
      <w:r>
        <w:rPr>
          <w:rFonts w:hint="eastAsia"/>
          <w:b/>
          <w:color w:val="000000" w:themeColor="text1"/>
        </w:rPr>
        <w:t>日期：年月日</w:t>
      </w:r>
    </w:p>
    <w:p w:rsidR="005F238B" w:rsidRDefault="004E455A" w:rsidP="00B87D9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F238B" w:rsidRDefault="004E455A" w:rsidP="00B87D9F">
      <w:pPr>
        <w:spacing w:line="360" w:lineRule="auto"/>
        <w:ind w:leftChars="-405" w:hangingChars="403" w:hanging="850"/>
        <w:rPr>
          <w:b/>
          <w:color w:val="000000" w:themeColor="text1"/>
        </w:rPr>
      </w:pPr>
      <w:r>
        <w:rPr>
          <w:rFonts w:hint="eastAsia"/>
          <w:b/>
          <w:color w:val="000000" w:themeColor="text1"/>
        </w:rPr>
        <w:t>批准人（总经理）：</w:t>
      </w:r>
      <w:r w:rsidR="002E2374">
        <w:rPr>
          <w:rFonts w:hint="eastAsia"/>
          <w:b/>
          <w:color w:val="000000" w:themeColor="text1"/>
        </w:rPr>
        <w:t xml:space="preserve">           </w:t>
      </w:r>
      <w:r>
        <w:rPr>
          <w:rFonts w:hint="eastAsia"/>
          <w:b/>
          <w:color w:val="000000" w:themeColor="text1"/>
        </w:rPr>
        <w:t>日期：年月日</w:t>
      </w:r>
    </w:p>
    <w:p w:rsidR="005F238B" w:rsidRDefault="004E455A" w:rsidP="00B87D9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F238B" w:rsidRDefault="005F238B" w:rsidP="00B87D9F">
      <w:pPr>
        <w:snapToGrid w:val="0"/>
        <w:spacing w:line="360" w:lineRule="auto"/>
        <w:ind w:leftChars="-405" w:hangingChars="403" w:hanging="850"/>
        <w:rPr>
          <w:b/>
          <w:color w:val="000000" w:themeColor="text1"/>
          <w:szCs w:val="21"/>
          <w:u w:val="single"/>
        </w:rPr>
      </w:pPr>
    </w:p>
    <w:p w:rsidR="005F238B" w:rsidRDefault="005F238B" w:rsidP="00B87D9F">
      <w:pPr>
        <w:snapToGrid w:val="0"/>
        <w:spacing w:line="360" w:lineRule="auto"/>
        <w:ind w:leftChars="-405" w:hangingChars="403" w:hanging="850"/>
        <w:rPr>
          <w:b/>
          <w:color w:val="000000" w:themeColor="text1"/>
          <w:szCs w:val="21"/>
          <w:u w:val="single"/>
        </w:rPr>
      </w:pPr>
    </w:p>
    <w:p w:rsidR="005F238B" w:rsidRDefault="005F238B" w:rsidP="00B87D9F">
      <w:pPr>
        <w:snapToGrid w:val="0"/>
        <w:spacing w:line="360" w:lineRule="auto"/>
        <w:ind w:left="738" w:hangingChars="350" w:hanging="738"/>
        <w:rPr>
          <w:b/>
          <w:color w:val="000000" w:themeColor="text1"/>
          <w:szCs w:val="21"/>
          <w:u w:val="single"/>
        </w:rPr>
      </w:pPr>
    </w:p>
    <w:p w:rsidR="005F238B" w:rsidRDefault="004E455A" w:rsidP="00D16AD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5F238B" w:rsidRDefault="004E455A" w:rsidP="00D16AD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F238B" w:rsidRDefault="004E455A" w:rsidP="00D16AD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F238B" w:rsidRDefault="004E455A" w:rsidP="00D16AD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F238B" w:rsidRDefault="004E45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F238B" w:rsidRDefault="004E45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F238B" w:rsidRDefault="004E45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F238B" w:rsidRDefault="004E455A" w:rsidP="00B87D9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F238B" w:rsidRDefault="004E455A" w:rsidP="00B87D9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F238B" w:rsidRDefault="004E45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F238B" w:rsidRDefault="004E455A" w:rsidP="00B87D9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F238B" w:rsidRDefault="004E455A" w:rsidP="00B87D9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F238B" w:rsidRDefault="004E455A" w:rsidP="00B87D9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F238B" w:rsidRDefault="005F238B" w:rsidP="00B87D9F">
      <w:pPr>
        <w:spacing w:line="360" w:lineRule="auto"/>
        <w:ind w:left="964" w:hangingChars="600" w:hanging="964"/>
        <w:rPr>
          <w:b/>
          <w:bCs/>
          <w:color w:val="000000" w:themeColor="text1"/>
          <w:sz w:val="16"/>
          <w:szCs w:val="16"/>
        </w:rPr>
      </w:pPr>
    </w:p>
    <w:p w:rsidR="005F238B" w:rsidRDefault="005F238B" w:rsidP="00B87D9F">
      <w:pPr>
        <w:snapToGrid w:val="0"/>
        <w:spacing w:line="300" w:lineRule="auto"/>
        <w:ind w:firstLineChars="100" w:firstLine="244"/>
        <w:jc w:val="left"/>
        <w:rPr>
          <w:b/>
          <w:bCs/>
          <w:color w:val="000000" w:themeColor="text1"/>
          <w:w w:val="115"/>
        </w:rPr>
      </w:pPr>
    </w:p>
    <w:p w:rsidR="005F238B" w:rsidRDefault="005F238B">
      <w:pPr>
        <w:rPr>
          <w:rFonts w:ascii="宋体" w:hAnsi="宋体"/>
          <w:b/>
          <w:color w:val="000000" w:themeColor="text1"/>
          <w:sz w:val="26"/>
          <w:szCs w:val="26"/>
        </w:rPr>
      </w:pPr>
    </w:p>
    <w:sectPr w:rsidR="005F238B" w:rsidSect="005F238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324" w:rsidRDefault="00A96324" w:rsidP="0065650B">
      <w:r>
        <w:separator/>
      </w:r>
    </w:p>
  </w:endnote>
  <w:endnote w:type="continuationSeparator" w:id="1">
    <w:p w:rsidR="00A96324" w:rsidRDefault="00A96324" w:rsidP="00656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324" w:rsidRDefault="00A96324" w:rsidP="0065650B">
      <w:r>
        <w:separator/>
      </w:r>
    </w:p>
  </w:footnote>
  <w:footnote w:type="continuationSeparator" w:id="1">
    <w:p w:rsidR="00A96324" w:rsidRDefault="00A96324" w:rsidP="00656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A6" w:rsidRPr="00390345" w:rsidRDefault="00D77DA6" w:rsidP="00B87D9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rsidRPr="00E1231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D77DA6" w:rsidRPr="00532B87" w:rsidRDefault="00D77DA6" w:rsidP="005F238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0"/>
  </w:p>
  <w:p w:rsidR="00D77DA6" w:rsidRPr="008E67FF" w:rsidRDefault="00D77DA6" w:rsidP="005F238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50B"/>
    <w:rsid w:val="000871B3"/>
    <w:rsid w:val="00186E5D"/>
    <w:rsid w:val="001E16B5"/>
    <w:rsid w:val="001F7B68"/>
    <w:rsid w:val="00213B93"/>
    <w:rsid w:val="002506A7"/>
    <w:rsid w:val="0025294E"/>
    <w:rsid w:val="002728B0"/>
    <w:rsid w:val="002E2374"/>
    <w:rsid w:val="00321BFF"/>
    <w:rsid w:val="00377FFC"/>
    <w:rsid w:val="003C6393"/>
    <w:rsid w:val="004E455A"/>
    <w:rsid w:val="00536FC3"/>
    <w:rsid w:val="005F238B"/>
    <w:rsid w:val="00617DEE"/>
    <w:rsid w:val="00624AB0"/>
    <w:rsid w:val="00652B20"/>
    <w:rsid w:val="0065650B"/>
    <w:rsid w:val="007B1952"/>
    <w:rsid w:val="008A5E8B"/>
    <w:rsid w:val="008D68E1"/>
    <w:rsid w:val="00967FF7"/>
    <w:rsid w:val="00985B2D"/>
    <w:rsid w:val="00A96324"/>
    <w:rsid w:val="00A97AE6"/>
    <w:rsid w:val="00AD46A7"/>
    <w:rsid w:val="00B7504B"/>
    <w:rsid w:val="00B87D9F"/>
    <w:rsid w:val="00B90F00"/>
    <w:rsid w:val="00BE4E5E"/>
    <w:rsid w:val="00CB389E"/>
    <w:rsid w:val="00CE7058"/>
    <w:rsid w:val="00D16AD7"/>
    <w:rsid w:val="00D77DA6"/>
    <w:rsid w:val="00E12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Body9pt">
    <w:name w:val="Body 9pt"/>
    <w:basedOn w:val="a"/>
    <w:rsid w:val="005F238B"/>
    <w:pPr>
      <w:widowControl/>
      <w:spacing w:before="40" w:after="40"/>
    </w:pPr>
    <w:rPr>
      <w:rFonts w:ascii="Arial" w:hAnsi="Arial" w:cs="Arial"/>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Pages>
  <Words>1156</Words>
  <Characters>6593</Characters>
  <Application>Microsoft Office Word</Application>
  <DocSecurity>0</DocSecurity>
  <Lines>54</Lines>
  <Paragraphs>15</Paragraphs>
  <ScaleCrop>false</ScaleCrop>
  <Company>微软中国</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74</cp:revision>
  <cp:lastPrinted>2019-05-13T03:19:00Z</cp:lastPrinted>
  <dcterms:created xsi:type="dcterms:W3CDTF">2015-06-17T14:51:00Z</dcterms:created>
  <dcterms:modified xsi:type="dcterms:W3CDTF">2020-06-23T01:00:00Z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