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AD345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5B6F6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D34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D345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东莞欣升阳精密科技有限公司</w:t>
            </w:r>
            <w:bookmarkEnd w:id="0"/>
          </w:p>
        </w:tc>
      </w:tr>
      <w:tr w:rsidR="005B6F6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D34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D345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0274-2020-Q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AD34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AD345B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5B6F6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D34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D345B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时金花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AD34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D345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18926043348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AD34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AC57AF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5B6F6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D345B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C57AF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AD34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C57AF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AC57AF"/>
        </w:tc>
        <w:tc>
          <w:tcPr>
            <w:tcW w:w="2079" w:type="dxa"/>
            <w:gridSpan w:val="3"/>
            <w:vMerge/>
            <w:vAlign w:val="center"/>
          </w:tcPr>
          <w:p w:rsidR="004A38E5" w:rsidRDefault="00AC57AF"/>
        </w:tc>
      </w:tr>
      <w:tr w:rsidR="005B6F6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D345B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D345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AD345B" w:rsidP="00643D25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AD345B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5B6F6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D345B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AD345B">
            <w:bookmarkStart w:id="10" w:name="审核范围"/>
            <w:r>
              <w:t>金属仪表壳、金属开关按键、铝合金散热器配件的生产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AD345B">
            <w:r>
              <w:rPr>
                <w:rFonts w:hint="eastAsia"/>
              </w:rPr>
              <w:t>专业</w:t>
            </w:r>
          </w:p>
          <w:p w:rsidR="004A38E5" w:rsidRDefault="00AD345B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AD345B">
            <w:bookmarkStart w:id="11" w:name="专业代码"/>
            <w:r>
              <w:t>17.10.01;17.10.02</w:t>
            </w:r>
            <w:bookmarkEnd w:id="11"/>
          </w:p>
        </w:tc>
      </w:tr>
      <w:tr w:rsidR="005B6F6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D345B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AD345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5B6F6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D345B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D345B" w:rsidP="00643D2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5B6F6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D345B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D345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B6F6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AD345B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5B6F6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D3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D3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AD3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AD3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D3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AD3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D3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AD3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5B6F6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D3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龚璇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D3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AD3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D3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AD3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17.10.01,17.10.02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D3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13702764799</w:t>
            </w:r>
          </w:p>
        </w:tc>
        <w:tc>
          <w:tcPr>
            <w:tcW w:w="1229" w:type="dxa"/>
            <w:vAlign w:val="center"/>
          </w:tcPr>
          <w:p w:rsidR="004A38E5" w:rsidRDefault="00AD3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ISC[S]0005</w:t>
            </w:r>
          </w:p>
        </w:tc>
      </w:tr>
      <w:tr w:rsidR="005B6F6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C5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4A38E5" w:rsidRDefault="00AC5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A38E5" w:rsidRDefault="00AC5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4A38E5" w:rsidRDefault="00AC5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 w:rsidRDefault="00AC5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AC5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4A38E5" w:rsidRDefault="00AC57AF">
            <w:pPr>
              <w:jc w:val="center"/>
              <w:rPr>
                <w:sz w:val="21"/>
                <w:szCs w:val="21"/>
              </w:rPr>
            </w:pPr>
          </w:p>
        </w:tc>
      </w:tr>
      <w:tr w:rsidR="005B6F67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C57AF"/>
        </w:tc>
        <w:tc>
          <w:tcPr>
            <w:tcW w:w="780" w:type="dxa"/>
            <w:gridSpan w:val="2"/>
            <w:vAlign w:val="center"/>
          </w:tcPr>
          <w:p w:rsidR="004A38E5" w:rsidRDefault="00AC57AF"/>
        </w:tc>
        <w:tc>
          <w:tcPr>
            <w:tcW w:w="720" w:type="dxa"/>
            <w:vAlign w:val="center"/>
          </w:tcPr>
          <w:p w:rsidR="004A38E5" w:rsidRDefault="00AC57AF"/>
        </w:tc>
        <w:tc>
          <w:tcPr>
            <w:tcW w:w="1141" w:type="dxa"/>
            <w:gridSpan w:val="2"/>
            <w:vAlign w:val="center"/>
          </w:tcPr>
          <w:p w:rsidR="004A38E5" w:rsidRDefault="00AC57AF"/>
        </w:tc>
        <w:tc>
          <w:tcPr>
            <w:tcW w:w="3402" w:type="dxa"/>
            <w:gridSpan w:val="4"/>
            <w:vAlign w:val="center"/>
          </w:tcPr>
          <w:p w:rsidR="004A38E5" w:rsidRDefault="00AC57AF"/>
        </w:tc>
        <w:tc>
          <w:tcPr>
            <w:tcW w:w="1559" w:type="dxa"/>
            <w:gridSpan w:val="4"/>
            <w:vAlign w:val="center"/>
          </w:tcPr>
          <w:p w:rsidR="004A38E5" w:rsidRDefault="00AC57AF"/>
        </w:tc>
        <w:tc>
          <w:tcPr>
            <w:tcW w:w="1229" w:type="dxa"/>
            <w:vAlign w:val="center"/>
          </w:tcPr>
          <w:p w:rsidR="004A38E5" w:rsidRDefault="00AC57AF"/>
        </w:tc>
      </w:tr>
      <w:tr w:rsidR="005B6F6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AD345B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5B6F6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AD34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C57A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AD34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AD34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AC57AF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AD34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AD34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AC57AF"/>
        </w:tc>
      </w:tr>
      <w:tr w:rsidR="005B6F6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AD345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C57A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AC57A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AC57A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AC57A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AC57AF">
            <w:pPr>
              <w:spacing w:line="360" w:lineRule="auto"/>
            </w:pPr>
          </w:p>
        </w:tc>
      </w:tr>
      <w:tr w:rsidR="005B6F6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AD345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C57A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 w:rsidRDefault="00AD345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AC57A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AD345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AC57AF">
            <w:pPr>
              <w:spacing w:line="360" w:lineRule="auto"/>
            </w:pPr>
          </w:p>
        </w:tc>
      </w:tr>
    </w:tbl>
    <w:p w:rsidR="004A38E5" w:rsidRDefault="00AC57AF">
      <w:pPr>
        <w:widowControl/>
        <w:jc w:val="left"/>
      </w:pPr>
    </w:p>
    <w:p w:rsidR="004A38E5" w:rsidRDefault="00AC57AF" w:rsidP="00B242BD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40617" w:rsidRDefault="00240617" w:rsidP="00B242BD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2128"/>
        <w:gridCol w:w="4537"/>
        <w:gridCol w:w="1196"/>
      </w:tblGrid>
      <w:tr w:rsidR="00240617" w:rsidTr="004767B4">
        <w:trPr>
          <w:cantSplit/>
          <w:trHeight w:val="401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40617" w:rsidRDefault="00240617" w:rsidP="004767B4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240617" w:rsidTr="004767B4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240617" w:rsidRDefault="00240617" w:rsidP="004767B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240617" w:rsidRDefault="00240617" w:rsidP="004767B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2128" w:type="dxa"/>
            <w:vAlign w:val="center"/>
          </w:tcPr>
          <w:p w:rsidR="00240617" w:rsidRDefault="00240617" w:rsidP="004767B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</w:t>
            </w:r>
          </w:p>
        </w:tc>
        <w:tc>
          <w:tcPr>
            <w:tcW w:w="4537" w:type="dxa"/>
            <w:vAlign w:val="center"/>
          </w:tcPr>
          <w:p w:rsidR="00240617" w:rsidRDefault="00240617" w:rsidP="004767B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40617" w:rsidRDefault="00240617" w:rsidP="004767B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240617" w:rsidTr="004767B4">
        <w:trPr>
          <w:cantSplit/>
          <w:trHeight w:val="461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240617" w:rsidRDefault="00B242BD" w:rsidP="004767B4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2020.6.22</w:t>
            </w:r>
          </w:p>
          <w:p w:rsidR="00240617" w:rsidRDefault="00240617" w:rsidP="004767B4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5" w:type="dxa"/>
          </w:tcPr>
          <w:p w:rsidR="00240617" w:rsidRDefault="00240617" w:rsidP="004767B4">
            <w:pPr>
              <w:adjustRightInd w:val="0"/>
              <w:spacing w:line="280" w:lineRule="exact"/>
              <w:jc w:val="left"/>
              <w:rPr>
                <w:rFonts w:ascii="宋体" w:hAnsi="宋体" w:cs="宋体-方正超大字符集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08:30-9:00</w:t>
            </w:r>
          </w:p>
        </w:tc>
        <w:tc>
          <w:tcPr>
            <w:tcW w:w="2128" w:type="dxa"/>
            <w:vAlign w:val="center"/>
          </w:tcPr>
          <w:p w:rsidR="00240617" w:rsidRDefault="00240617" w:rsidP="004767B4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全体</w:t>
            </w:r>
          </w:p>
        </w:tc>
        <w:tc>
          <w:tcPr>
            <w:tcW w:w="4537" w:type="dxa"/>
            <w:vAlign w:val="center"/>
          </w:tcPr>
          <w:p w:rsidR="00240617" w:rsidRDefault="00240617" w:rsidP="004767B4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首次会议（审核组与组织主要领导及主要部门负责人会面，介绍</w:t>
            </w:r>
            <w:r>
              <w:rPr>
                <w:rFonts w:ascii="宋体" w:hAnsi="宋体" w:cs="宋体-方正超大字符集" w:hint="eastAsia"/>
                <w:bCs/>
                <w:sz w:val="21"/>
                <w:szCs w:val="21"/>
              </w:rPr>
              <w:t>目的、方式及要求）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240617" w:rsidRDefault="00240617" w:rsidP="00B242BD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  <w:tr w:rsidR="00240617" w:rsidTr="004767B4">
        <w:trPr>
          <w:cantSplit/>
          <w:trHeight w:val="611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40617" w:rsidRDefault="00240617" w:rsidP="004767B4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</w:tcPr>
          <w:p w:rsidR="00240617" w:rsidRDefault="00240617" w:rsidP="004767B4">
            <w:pPr>
              <w:adjustRightInd w:val="0"/>
              <w:spacing w:line="28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9:00-11:30</w:t>
            </w:r>
          </w:p>
        </w:tc>
        <w:tc>
          <w:tcPr>
            <w:tcW w:w="2128" w:type="dxa"/>
            <w:vAlign w:val="center"/>
          </w:tcPr>
          <w:p w:rsidR="00240617" w:rsidRDefault="00240617" w:rsidP="004767B4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管理层</w:t>
            </w:r>
          </w:p>
        </w:tc>
        <w:tc>
          <w:tcPr>
            <w:tcW w:w="4537" w:type="dxa"/>
            <w:vAlign w:val="center"/>
          </w:tcPr>
          <w:p w:rsidR="00240617" w:rsidRDefault="00240617" w:rsidP="004767B4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受审核组织概况（管理体系组织结构、产品覆盖范围、过程和运作场所等情况）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240617" w:rsidRDefault="00240617" w:rsidP="00B242BD">
            <w:pPr>
              <w:jc w:val="center"/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  <w:tr w:rsidR="00240617" w:rsidTr="004767B4">
        <w:trPr>
          <w:cantSplit/>
          <w:trHeight w:val="691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40617" w:rsidRDefault="00240617" w:rsidP="004767B4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5" w:type="dxa"/>
            <w:vMerge/>
          </w:tcPr>
          <w:p w:rsidR="00240617" w:rsidRDefault="00240617" w:rsidP="004767B4">
            <w:pPr>
              <w:adjustRightInd w:val="0"/>
              <w:spacing w:line="28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240617" w:rsidRDefault="00240617" w:rsidP="004767B4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管理层</w:t>
            </w:r>
          </w:p>
          <w:p w:rsidR="00240617" w:rsidRDefault="00240617" w:rsidP="00240617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行政部</w:t>
            </w:r>
          </w:p>
        </w:tc>
        <w:tc>
          <w:tcPr>
            <w:tcW w:w="4537" w:type="dxa"/>
            <w:vAlign w:val="center"/>
          </w:tcPr>
          <w:p w:rsidR="00240617" w:rsidRDefault="00240617" w:rsidP="004767B4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管理体系文件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240617" w:rsidRDefault="00240617" w:rsidP="004767B4">
            <w:pPr>
              <w:jc w:val="center"/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  <w:tr w:rsidR="00240617" w:rsidTr="004767B4">
        <w:trPr>
          <w:cantSplit/>
          <w:trHeight w:val="559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40617" w:rsidRDefault="00240617" w:rsidP="004767B4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5" w:type="dxa"/>
            <w:vMerge/>
          </w:tcPr>
          <w:p w:rsidR="00240617" w:rsidRDefault="00240617" w:rsidP="004767B4">
            <w:pPr>
              <w:adjustRightInd w:val="0"/>
              <w:spacing w:line="28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240617" w:rsidRDefault="00240617" w:rsidP="004767B4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各部门</w:t>
            </w:r>
          </w:p>
        </w:tc>
        <w:tc>
          <w:tcPr>
            <w:tcW w:w="4537" w:type="dxa"/>
            <w:vAlign w:val="center"/>
          </w:tcPr>
          <w:p w:rsidR="00240617" w:rsidRDefault="00240617" w:rsidP="004767B4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体系关键绩效或重要的因素、风险和机遇、过程、目标和运作的识别情况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240617" w:rsidRDefault="00240617" w:rsidP="00B242BD">
            <w:pPr>
              <w:jc w:val="center"/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  <w:tr w:rsidR="00240617" w:rsidTr="004767B4">
        <w:trPr>
          <w:cantSplit/>
          <w:trHeight w:val="567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40617" w:rsidRDefault="00240617" w:rsidP="004767B4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5" w:type="dxa"/>
            <w:vMerge/>
          </w:tcPr>
          <w:p w:rsidR="00240617" w:rsidRDefault="00240617" w:rsidP="004767B4">
            <w:pPr>
              <w:adjustRightInd w:val="0"/>
              <w:spacing w:line="28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240617" w:rsidRDefault="00240617" w:rsidP="004767B4">
            <w:pPr>
              <w:jc w:val="center"/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行政部</w:t>
            </w:r>
          </w:p>
        </w:tc>
        <w:tc>
          <w:tcPr>
            <w:tcW w:w="4537" w:type="dxa"/>
            <w:vAlign w:val="center"/>
          </w:tcPr>
          <w:p w:rsidR="00240617" w:rsidRDefault="00240617" w:rsidP="004767B4">
            <w:pPr>
              <w:spacing w:line="360" w:lineRule="auto"/>
              <w:jc w:val="center"/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相关法律法规及其它要求的遵守情况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240617" w:rsidRDefault="00240617" w:rsidP="00B242BD">
            <w:pPr>
              <w:tabs>
                <w:tab w:val="center" w:pos="490"/>
              </w:tabs>
            </w:pPr>
            <w:r>
              <w:rPr>
                <w:rFonts w:ascii="宋体" w:hAnsi="宋体"/>
                <w:bCs/>
                <w:sz w:val="21"/>
                <w:szCs w:val="21"/>
              </w:rPr>
              <w:tab/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  <w:tr w:rsidR="00240617" w:rsidTr="004767B4">
        <w:trPr>
          <w:cantSplit/>
          <w:trHeight w:val="404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40617" w:rsidRDefault="00240617" w:rsidP="004767B4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5" w:type="dxa"/>
            <w:vMerge/>
          </w:tcPr>
          <w:p w:rsidR="00240617" w:rsidRDefault="00240617" w:rsidP="004767B4">
            <w:pPr>
              <w:adjustRightInd w:val="0"/>
              <w:spacing w:line="28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240617" w:rsidRDefault="00240617" w:rsidP="004767B4">
            <w:pPr>
              <w:jc w:val="center"/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行政部</w:t>
            </w:r>
          </w:p>
        </w:tc>
        <w:tc>
          <w:tcPr>
            <w:tcW w:w="4537" w:type="dxa"/>
            <w:vAlign w:val="center"/>
          </w:tcPr>
          <w:p w:rsidR="00240617" w:rsidRDefault="00240617" w:rsidP="004767B4">
            <w:pPr>
              <w:spacing w:line="360" w:lineRule="auto"/>
              <w:jc w:val="center"/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组织内部审核策划和实施情况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240617" w:rsidRDefault="00240617" w:rsidP="00B242BD">
            <w:pPr>
              <w:jc w:val="center"/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  <w:tr w:rsidR="00240617" w:rsidTr="004767B4">
        <w:trPr>
          <w:cantSplit/>
          <w:trHeight w:val="268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40617" w:rsidRDefault="00240617" w:rsidP="004767B4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5" w:type="dxa"/>
            <w:vMerge/>
          </w:tcPr>
          <w:p w:rsidR="00240617" w:rsidRDefault="00240617" w:rsidP="004767B4">
            <w:pPr>
              <w:adjustRightInd w:val="0"/>
              <w:spacing w:line="28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240617" w:rsidRDefault="00240617" w:rsidP="004767B4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管理层</w:t>
            </w:r>
          </w:p>
        </w:tc>
        <w:tc>
          <w:tcPr>
            <w:tcW w:w="4537" w:type="dxa"/>
            <w:vAlign w:val="center"/>
          </w:tcPr>
          <w:p w:rsidR="00240617" w:rsidRDefault="00240617" w:rsidP="004767B4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组织管理评审实施情况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240617" w:rsidRDefault="00240617" w:rsidP="004767B4">
            <w:pPr>
              <w:jc w:val="center"/>
            </w:pPr>
            <w:r w:rsidRPr="005C5FA1"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  <w:tr w:rsidR="00240617" w:rsidTr="004767B4">
        <w:trPr>
          <w:cantSplit/>
          <w:trHeight w:val="371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40617" w:rsidRDefault="00240617" w:rsidP="004767B4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5" w:type="dxa"/>
            <w:vMerge/>
          </w:tcPr>
          <w:p w:rsidR="00240617" w:rsidRDefault="00240617" w:rsidP="004767B4">
            <w:pPr>
              <w:adjustRightInd w:val="0"/>
              <w:spacing w:line="28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240617" w:rsidRDefault="00240617" w:rsidP="004767B4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各部门</w:t>
            </w:r>
          </w:p>
        </w:tc>
        <w:tc>
          <w:tcPr>
            <w:tcW w:w="4537" w:type="dxa"/>
            <w:vAlign w:val="center"/>
          </w:tcPr>
          <w:p w:rsidR="00240617" w:rsidRDefault="00240617" w:rsidP="004767B4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各部门现场观察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240617" w:rsidRDefault="00240617" w:rsidP="004767B4">
            <w:pPr>
              <w:jc w:val="center"/>
            </w:pPr>
            <w:r w:rsidRPr="005C5FA1"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  <w:tr w:rsidR="00240617" w:rsidTr="004767B4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40617" w:rsidRDefault="00240617" w:rsidP="004767B4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5" w:type="dxa"/>
          </w:tcPr>
          <w:p w:rsidR="00240617" w:rsidRDefault="00240617" w:rsidP="004767B4">
            <w:pPr>
              <w:adjustRightInd w:val="0"/>
              <w:spacing w:line="28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11:30-12:00</w:t>
            </w:r>
          </w:p>
        </w:tc>
        <w:tc>
          <w:tcPr>
            <w:tcW w:w="2128" w:type="dxa"/>
            <w:vAlign w:val="center"/>
          </w:tcPr>
          <w:p w:rsidR="00240617" w:rsidRDefault="00240617" w:rsidP="004767B4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全体</w:t>
            </w:r>
          </w:p>
        </w:tc>
        <w:tc>
          <w:tcPr>
            <w:tcW w:w="4537" w:type="dxa"/>
            <w:vAlign w:val="center"/>
          </w:tcPr>
          <w:p w:rsidR="00240617" w:rsidRDefault="00240617" w:rsidP="004767B4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末次沟通会（沟通审核发现，出具问题清单并明确整改要求；确认二阶段审核时间及所需资源配置）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240617" w:rsidRDefault="00240617" w:rsidP="004767B4">
            <w:pPr>
              <w:jc w:val="center"/>
            </w:pPr>
            <w:r w:rsidRPr="005C5FA1"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AC57AF" w:rsidP="00643D25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AD345B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AD34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AD34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AD34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AD34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AD34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AD34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AD34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AD34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AD34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AD34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10）由法定资格的环境监测部门对各项污染物的监测数据；</w:t>
      </w:r>
    </w:p>
    <w:p w:rsidR="004A38E5" w:rsidRDefault="00AD34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AD34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AD345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AD345B" w:rsidP="00643D25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AD345B" w:rsidP="00643D2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AD345B" w:rsidP="00643D2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AD345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AD345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AD345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AD345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AD345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AD345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AD345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AD345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AD345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AD345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AD345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AD345B" w:rsidP="00643D2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AC57AF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7AF" w:rsidRDefault="00AC57AF" w:rsidP="005B6F67">
      <w:r>
        <w:separator/>
      </w:r>
    </w:p>
  </w:endnote>
  <w:endnote w:type="continuationSeparator" w:id="1">
    <w:p w:rsidR="00AC57AF" w:rsidRDefault="00AC57AF" w:rsidP="005B6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8F464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D345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242B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AD345B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D345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242B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AC57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7AF" w:rsidRDefault="00AC57AF" w:rsidP="005B6F67">
      <w:r>
        <w:separator/>
      </w:r>
    </w:p>
  </w:footnote>
  <w:footnote w:type="continuationSeparator" w:id="1">
    <w:p w:rsidR="00AC57AF" w:rsidRDefault="00AC57AF" w:rsidP="005B6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AD345B" w:rsidP="00643D2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8F464A" w:rsidP="00643D2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AD345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D345B">
      <w:rPr>
        <w:rStyle w:val="CharChar1"/>
        <w:rFonts w:hint="default"/>
        <w:w w:val="90"/>
      </w:rPr>
      <w:t>Beijing International Standard united Certification Co.,Ltd.</w:t>
    </w:r>
  </w:p>
  <w:p w:rsidR="004A38E5" w:rsidRDefault="00AD345B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F67"/>
    <w:rsid w:val="00240617"/>
    <w:rsid w:val="005B6F67"/>
    <w:rsid w:val="00643D25"/>
    <w:rsid w:val="008F464A"/>
    <w:rsid w:val="00AC57AF"/>
    <w:rsid w:val="00AD345B"/>
    <w:rsid w:val="00B242BD"/>
    <w:rsid w:val="00E6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247</Words>
  <Characters>1413</Characters>
  <Application>Microsoft Office Word</Application>
  <DocSecurity>0</DocSecurity>
  <Lines>11</Lines>
  <Paragraphs>3</Paragraphs>
  <ScaleCrop>false</ScaleCrop>
  <Company>微软中国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29</cp:revision>
  <cp:lastPrinted>2019-03-27T03:10:00Z</cp:lastPrinted>
  <dcterms:created xsi:type="dcterms:W3CDTF">2015-06-17T12:16:00Z</dcterms:created>
  <dcterms:modified xsi:type="dcterms:W3CDTF">2020-06-22T00:25:00Z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