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重庆市二零八地质环境研究院有限公司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重庆市二零八地质环境研究院有限公司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