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11123-2024-QE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东莞市通美电子科技有限公司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91441900068505101H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东莞市通美电子科技有限公司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广东省东莞市松山湖园区科技九路1号2栋1单元301室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广东省东莞市松山湖园区科技九路1号2栋1单元301室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Q：导电银浆的研发、生产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E：导电银浆的研发、生产所涉及场所的相关环境管理活动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东莞市通美电子科技有限公司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广东省东莞市松山湖园区科技九路1号2栋1单元301室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广东省东莞市松山湖园区科技九路1号2栋1单元301室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Q：导电银浆的研发、生产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E：导电银浆的研发、生产所涉及场所的相关环境管理活动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