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昇辉科技有限公司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2024年11月02日 上午至2024年11月02日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2024-11-02上午至2024-11-02下午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昇辉科技有限公司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