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无锡迪曼空间家居有限公司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下午至2024年11月13日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丁呈健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