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10619-2023-EO-2024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江西白莲智能科技集团有限公司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曾赣玲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E:23.01.01,23.01.04</w:t>
            </w:r>
          </w:p>
          <w:p w:rsidR="00F9189D">
            <w:pPr>
              <w:spacing w:line="360" w:lineRule="auto"/>
              <w:jc w:val="center"/>
              <w:rPr>
                <w:b/>
                <w:szCs w:val="21"/>
              </w:rPr>
            </w:pPr>
            <w:r>
              <w:rPr>
                <w:b/>
                <w:szCs w:val="21"/>
              </w:rPr>
              <w:t>O:23.01.01,23.01.04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曾赣玲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2021-N1EMS-1286307</w:t>
            </w:r>
          </w:p>
          <w:p w:rsidR="00F9189D">
            <w:pPr>
              <w:spacing w:line="360" w:lineRule="auto"/>
              <w:jc w:val="center"/>
              <w:rPr>
                <w:b/>
                <w:szCs w:val="21"/>
              </w:rPr>
            </w:pPr>
            <w:r>
              <w:rPr>
                <w:b/>
                <w:szCs w:val="21"/>
              </w:rPr>
              <w:t>2021-N1OHSMS-1286307</w:t>
            </w:r>
          </w:p>
        </w:tc>
        <w:tc>
          <w:tcPr>
            <w:tcW w:w="3145" w:type="dxa"/>
            <w:vAlign w:val="center"/>
          </w:tcPr>
          <w:p w:rsidR="00F9189D">
            <w:pPr>
              <w:spacing w:line="360" w:lineRule="auto"/>
              <w:jc w:val="center"/>
              <w:rPr>
                <w:b/>
                <w:szCs w:val="21"/>
              </w:rPr>
            </w:pPr>
            <w:r>
              <w:rPr>
                <w:b/>
                <w:szCs w:val="21"/>
              </w:rPr>
              <w:t>E:23.01.01,23.01.04</w:t>
            </w:r>
          </w:p>
          <w:p w:rsidR="00F9189D">
            <w:pPr>
              <w:spacing w:line="360" w:lineRule="auto"/>
              <w:jc w:val="center"/>
              <w:rPr>
                <w:b/>
                <w:szCs w:val="21"/>
              </w:rPr>
            </w:pPr>
            <w:r>
              <w:rPr>
                <w:b/>
                <w:szCs w:val="21"/>
              </w:rPr>
              <w:t>O:23.01.01,23.01.04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2024年11月09日 下午至2024年11月11日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江西省九江市永修县新城县城工业园集中区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江西省九江市永修县新城县城工业园集中区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