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11236-2024-Q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西安空天猎航天纳米材料有限公司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91610131MADQEDHH39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西安空天猎航天纳米材料有限公司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陕西省西安市高新区锦业路20号慧创科技产业所园A座一层101-32室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陕西省西安市高新区锦业路20号慧创科技产业所园A座一层101-32室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增材制造设备及涂层材料的销售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西安空天猎航天纳米材料有限公司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陕西省西安市高新区锦业路20号慧创科技产业所园A座一层101-32室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陕西省西安市高新区锦业路20号慧创科技产业所园A座一层101-32室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增材制造设备及涂层材料的销售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