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合肥市房地产经营公司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20698-2023-R02-2024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