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10797-2023-Q-2024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石家庄市运宇物流有限公司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2023-N1QMS-3216621</w:t>
            </w:r>
          </w:p>
        </w:tc>
        <w:tc>
          <w:tcPr>
            <w:tcW w:w="3145" w:type="dxa"/>
            <w:vAlign w:val="center"/>
          </w:tcPr>
          <w:p w:rsidR="00F9189D">
            <w:pPr>
              <w:spacing w:line="360" w:lineRule="auto"/>
              <w:jc w:val="center"/>
              <w:rPr>
                <w:b/>
                <w:szCs w:val="21"/>
              </w:rPr>
            </w:pPr>
            <w:r>
              <w:rPr>
                <w:b/>
                <w:szCs w:val="21"/>
              </w:rPr>
              <w:t>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2024年11月01日 上午至2024年11月01日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石家庄长安区丰收路98号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石家庄市长安区西兆通镇石黄高速西兆通收费站南行600米路东院内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