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10634-2023-Q-2024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武汉未来已蓝环保有限公司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91420114MA7K9AUC3H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武汉未来已蓝环保有限公司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湖北省武汉市东西湖区东山办事处国东2路3号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湖北省武汉市东西湖区东山办事处国东2路3号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车用尿素的生产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武汉未来已蓝环保有限公司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湖北省武汉市东西湖区东山办事处国东2路3号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湖北省武汉市东西湖区东山办事处国东2路3号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车用尿素的生产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