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江西天仙精藏设备有限公司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O：GB/T45001-2020 / ISO45001：2018,Q：GB/T19001-2016/ISO9001:2015,E：GB/T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1143-2022-O-2024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2024年11月01日 上午至2024年11月02日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江西天仙精藏设备有限公司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