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武汉正通传动技术有限公司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2024年11月02日 上午至2024年11月04日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龚益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