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2361121</wp:posOffset>
            </wp:positionH>
            <wp:positionV relativeFrom="paragraph">
              <wp:posOffset>9777</wp:posOffset>
            </wp:positionV>
            <wp:extent cx="1490573" cy="150099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0573" cy="150099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华运隆腾机械制造有限公司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0356-2022-2024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王玉玲</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sidRPr="001C0986" w:rsidR="00903E5B">
              <w:rPr>
                <w:rFonts w:asciiTheme="minorEastAsia" w:eastAsiaTheme="minorEastAsia" w:hAnsiTheme="minorEastAsia" w:hint="eastAsia"/>
              </w:rPr>
              <w:t>北京市朝阳区北三环东路8号1幢-3至26层101内8层810</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0356-2022-2024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华运隆腾机械制造有限公司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王超</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2024年10月24日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5A3C66">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5A3C66">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903E5B">
      <w:headerReference w:type="default" r:id="rId7"/>
      <w:footerReference w:type="default" r:id="rId8"/>
      <w:pgSz w:w="11906" w:h="16838"/>
      <w:pgMar w:top="1440" w:right="1080" w:bottom="1440" w:left="108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notTrueType/>
    <w:pitch w:val="fixed"/>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5A3C66" w:rsidR="005A3C66">
          <w:rPr>
            <w:noProof/>
            <w:lang w:val="zh-CN"/>
          </w:rPr>
          <w:t>1</w:t>
        </w:r>
        <w:r w:rsidRPr="005A3C66" w:rsidR="005A3C66">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3</Pages>
  <Words>351</Words>
  <Characters>2006</Characters>
  <Application>Microsoft Office Word</Application>
  <DocSecurity>0</DocSecurity>
  <Lines>16</Lines>
  <Paragraphs>4</Paragraphs>
  <ScaleCrop>false</ScaleCrop>
  <Company/>
  <LinksUpToDate>false</LinksUpToDate>
  <CharactersWithSpaces>2353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59</cp:revision>
  <cp:lastPrinted>2017-09-01T06:24:00Z</cp:lastPrinted>
  <dcterms:created xsi:type="dcterms:W3CDTF">2015-10-10T03:59:00Z</dcterms:created>
  <dcterms:modified xsi:type="dcterms:W3CDTF">2024-03-28T01:52:00Z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