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嘉善荣德金属制品股份有限公司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2024年10月22日 上午至2024年10月22日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俞人龙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