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石油化工股份有限公司石家庄炼化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建国，徐红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