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20730-2024-QE</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海南济民博鳌国际医院有限公司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李俐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姜海军</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李俐</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2024-N1QMS-3222792</w:t>
            </w:r>
          </w:p>
          <w:p w:rsidR="00A824E9">
            <w:pPr>
              <w:spacing w:line="360" w:lineRule="exact"/>
              <w:jc w:val="center"/>
              <w:rPr>
                <w:b/>
                <w:szCs w:val="21"/>
              </w:rPr>
            </w:pPr>
            <w:r>
              <w:rPr>
                <w:b/>
                <w:szCs w:val="21"/>
              </w:rPr>
              <w:t>2024-N1EMS-3222792</w:t>
            </w:r>
          </w:p>
        </w:tc>
        <w:tc>
          <w:tcPr>
            <w:tcW w:w="3145" w:type="dxa"/>
            <w:vAlign w:val="center"/>
          </w:tcPr>
          <w:p w:rsidR="00A824E9">
            <w:pPr>
              <w:spacing w:line="360" w:lineRule="exact"/>
              <w:jc w:val="center"/>
              <w:rPr>
                <w:b/>
                <w:szCs w:val="21"/>
              </w:rPr>
            </w:pPr>
            <w:r>
              <w:rPr>
                <w:b/>
                <w:szCs w:val="21"/>
              </w:rPr>
              <w:t>Q:38.01.00,38.02.01,38.02.02</w:t>
            </w:r>
          </w:p>
          <w:p w:rsidR="00A824E9">
            <w:pPr>
              <w:spacing w:line="360" w:lineRule="exact"/>
              <w:jc w:val="center"/>
              <w:rPr>
                <w:b/>
                <w:szCs w:val="21"/>
              </w:rPr>
            </w:pPr>
            <w:r>
              <w:rPr>
                <w:b/>
                <w:szCs w:val="21"/>
              </w:rPr>
              <w:t>E:38.01.00,38.02.01,38.02.02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姜海军</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2022-N1QMS-4073544</w:t>
            </w:r>
          </w:p>
          <w:p w:rsidR="00A824E9">
            <w:pPr>
              <w:spacing w:line="360" w:lineRule="exact"/>
              <w:jc w:val="center"/>
              <w:rPr>
                <w:b/>
                <w:szCs w:val="21"/>
              </w:rPr>
            </w:pPr>
            <w:r>
              <w:rPr>
                <w:b/>
                <w:szCs w:val="21"/>
              </w:rPr>
              <w:t>2022-N1EMS-4073544</w:t>
            </w:r>
          </w:p>
        </w:tc>
        <w:tc>
          <w:tcPr>
            <w:tcW w:w="3145" w:type="dxa"/>
            <w:vAlign w:val="center"/>
          </w:tcPr>
          <w:p w:rsidR="00A824E9">
            <w:pPr>
              <w:spacing w:line="360" w:lineRule="exact"/>
              <w:jc w:val="center"/>
              <w:rPr>
                <w:b/>
                <w:szCs w:val="21"/>
              </w:rPr>
            </w:pPr>
            <w:r>
              <w:rPr>
                <w:b/>
                <w:szCs w:val="21"/>
              </w:rPr>
              <w:t>Q:38.01.00,38.02.01,38.02.02</w:t>
            </w:r>
          </w:p>
          <w:p w:rsidR="00A824E9">
            <w:pPr>
              <w:spacing w:line="360" w:lineRule="exact"/>
              <w:jc w:val="center"/>
              <w:rPr>
                <w:b/>
                <w:szCs w:val="21"/>
              </w:rPr>
            </w:pPr>
            <w:r>
              <w:rPr>
                <w:b/>
                <w:szCs w:val="21"/>
              </w:rPr>
              <w:t>E:38.01.00,38.02.01,38.02.02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2024年12月14日 下午至2024年12月17日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海南省琼海市博鏊乐城国际医疗旅游</w:t>
      </w:r>
    </w:p>
    <w:p w:rsidR="00A824E9">
      <w:pPr>
        <w:spacing w:line="360" w:lineRule="exact"/>
        <w:ind w:firstLine="420" w:firstLineChars="200"/>
      </w:pPr>
      <w:r>
        <w:t>先行区康祥路11号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海南省琼海市博鏊乐城国际医疗旅游</w:t>
      </w:r>
    </w:p>
    <w:p w:rsidR="00A824E9">
      <w:pPr>
        <w:spacing w:line="360" w:lineRule="exact"/>
        <w:ind w:firstLine="420" w:firstLineChars="200"/>
      </w:pPr>
      <w:r>
        <w:t>先行区康祥路11号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