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盛荣新材料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3日 下午至2024年10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孟庆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