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广东乐鲜生农业科技有限公司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2024年10月22日 上午至2024年10月23日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邹文彬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