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贵阳太阳高技术发展有限责任公司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11095-2024-Q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2024年10月18日 上午至2024年10月19日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2024-10-17 8:00:00上午至2024-10-17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贵阳太阳高技术发展有限责任公司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